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6D" w:rsidRPr="00441E7C" w:rsidRDefault="0026366D" w:rsidP="0026366D">
      <w:pPr>
        <w:jc w:val="center"/>
        <w:rPr>
          <w:sz w:val="32"/>
          <w:szCs w:val="32"/>
        </w:rPr>
      </w:pPr>
      <w:r w:rsidRPr="00441E7C">
        <w:rPr>
          <w:sz w:val="32"/>
          <w:szCs w:val="32"/>
        </w:rPr>
        <w:t>У С Т А В</w:t>
      </w:r>
    </w:p>
    <w:p w:rsidR="0026366D" w:rsidRDefault="0026366D" w:rsidP="0026366D">
      <w:pPr>
        <w:jc w:val="center"/>
      </w:pPr>
    </w:p>
    <w:p w:rsidR="0026366D" w:rsidRPr="00441E7C" w:rsidRDefault="007E5830" w:rsidP="0026366D">
      <w:pPr>
        <w:jc w:val="center"/>
      </w:pPr>
      <w:r w:rsidRPr="00441E7C">
        <w:t>на Народно читалище</w:t>
      </w:r>
      <w:r w:rsidR="0026366D" w:rsidRPr="00441E7C">
        <w:t xml:space="preserve"> </w:t>
      </w:r>
      <w:r w:rsidR="00A808A0" w:rsidRPr="00441E7C">
        <w:t>„</w:t>
      </w:r>
      <w:r w:rsidR="0026366D" w:rsidRPr="00441E7C">
        <w:t>Европа</w:t>
      </w:r>
      <w:r w:rsidRPr="00441E7C">
        <w:rPr>
          <w:lang w:val="en-US"/>
        </w:rPr>
        <w:t>-</w:t>
      </w:r>
      <w:r w:rsidRPr="00441E7C">
        <w:t xml:space="preserve"> 2014” </w:t>
      </w:r>
    </w:p>
    <w:p w:rsidR="0026366D" w:rsidRDefault="002519C3" w:rsidP="0026366D">
      <w:pPr>
        <w:jc w:val="center"/>
      </w:pPr>
      <w:r>
        <w:t xml:space="preserve">Приет на </w:t>
      </w:r>
      <w:r w:rsidR="00441E7C">
        <w:t>У</w:t>
      </w:r>
      <w:r w:rsidR="0026366D">
        <w:t>чр</w:t>
      </w:r>
      <w:r w:rsidR="00441E7C">
        <w:t>едително събрание,</w:t>
      </w:r>
      <w:r w:rsidR="0026366D">
        <w:t xml:space="preserve"> с.Мощанец </w:t>
      </w:r>
      <w:r w:rsidR="00E162B1">
        <w:t>03.05.</w:t>
      </w:r>
      <w:r w:rsidR="0026366D">
        <w:t>2014</w:t>
      </w:r>
      <w:r w:rsidR="00E162B1">
        <w:t xml:space="preserve"> </w:t>
      </w:r>
      <w:r w:rsidR="0026366D">
        <w:t>г.</w:t>
      </w:r>
    </w:p>
    <w:p w:rsidR="0026366D" w:rsidRDefault="0026366D" w:rsidP="0026366D"/>
    <w:p w:rsidR="0026366D" w:rsidRDefault="0026366D" w:rsidP="0026366D"/>
    <w:p w:rsidR="0026366D" w:rsidRPr="00E86E0F" w:rsidRDefault="00B01143" w:rsidP="0026366D">
      <w:pPr>
        <w:rPr>
          <w:b/>
        </w:rPr>
      </w:pPr>
      <w:r w:rsidRPr="00E86E0F">
        <w:rPr>
          <w:b/>
          <w:lang w:val="en-US"/>
        </w:rPr>
        <w:t>I</w:t>
      </w:r>
      <w:r w:rsidR="00E162B1">
        <w:rPr>
          <w:b/>
        </w:rPr>
        <w:t>.</w:t>
      </w:r>
      <w:r w:rsidRPr="002A3B6A">
        <w:rPr>
          <w:b/>
        </w:rPr>
        <w:t xml:space="preserve"> </w:t>
      </w:r>
      <w:r w:rsidR="0026366D" w:rsidRPr="00E86E0F">
        <w:rPr>
          <w:b/>
        </w:rPr>
        <w:t>Статут</w:t>
      </w:r>
    </w:p>
    <w:p w:rsidR="0026366D" w:rsidRDefault="0026366D" w:rsidP="0026366D"/>
    <w:p w:rsidR="0026366D" w:rsidRDefault="004A24F7" w:rsidP="0026366D">
      <w:r>
        <w:t>Чл.1.</w:t>
      </w:r>
      <w:r w:rsidR="00944FCB" w:rsidRPr="009275E3">
        <w:t xml:space="preserve"> </w:t>
      </w:r>
      <w:r>
        <w:t>Народно читалище</w:t>
      </w:r>
      <w:r w:rsidR="0026366D">
        <w:t xml:space="preserve"> </w:t>
      </w:r>
      <w:r w:rsidR="00A05FAD">
        <w:t>„</w:t>
      </w:r>
      <w:r w:rsidR="0026366D">
        <w:t>Европа</w:t>
      </w:r>
      <w:r w:rsidR="00A05FAD">
        <w:t>- 2014</w:t>
      </w:r>
      <w:r w:rsidR="0026366D">
        <w:t xml:space="preserve">”, наричано по нататък за краткост “Читалището” е юридическо лице с нестопанска </w:t>
      </w:r>
      <w:r w:rsidR="0026366D" w:rsidRPr="009275E3">
        <w:t>дейност, отделно от членовете си, учредено</w:t>
      </w:r>
      <w:r w:rsidR="0026366D">
        <w:t xml:space="preserve"> съгласно разпоредбите на Закона за народните читалища, Устава и Решението на учредителното събрание.</w:t>
      </w:r>
    </w:p>
    <w:p w:rsidR="0026366D" w:rsidRDefault="0026366D" w:rsidP="0026366D">
      <w:r>
        <w:t>Чл.2.</w:t>
      </w:r>
      <w:r w:rsidR="00944FCB" w:rsidRPr="00A35C58">
        <w:t xml:space="preserve"> </w:t>
      </w:r>
      <w:r>
        <w:t>Читалището:</w:t>
      </w:r>
    </w:p>
    <w:p w:rsidR="0026366D" w:rsidRPr="009275E3" w:rsidRDefault="00A35C58" w:rsidP="00A35C58">
      <w:pPr>
        <w:pStyle w:val="a3"/>
      </w:pPr>
      <w:r>
        <w:t>(1)</w:t>
      </w:r>
      <w:r w:rsidR="0026366D">
        <w:t>е самоуправляващ</w:t>
      </w:r>
      <w:r w:rsidR="00313225" w:rsidRPr="004A24F7">
        <w:rPr>
          <w:lang w:val="en-US"/>
        </w:rPr>
        <w:t>o</w:t>
      </w:r>
      <w:r w:rsidR="0026366D">
        <w:t xml:space="preserve"> се културно-просветно сдружение на населението в село Мощанец и Община Благоевград, ко</w:t>
      </w:r>
      <w:r w:rsidR="00313225" w:rsidRPr="004A24F7">
        <w:rPr>
          <w:lang w:val="en-US"/>
        </w:rPr>
        <w:t>e</w:t>
      </w:r>
      <w:r w:rsidR="0026366D">
        <w:t>то изпълнява и дър</w:t>
      </w:r>
      <w:r w:rsidR="00313225">
        <w:t>жавни културно-просветни задачи</w:t>
      </w:r>
      <w:r w:rsidR="00313225" w:rsidRPr="009275E3">
        <w:t>.</w:t>
      </w:r>
      <w:r w:rsidR="004A24F7">
        <w:t xml:space="preserve"> </w:t>
      </w:r>
      <w:r w:rsidR="0026366D">
        <w:t>То се изгражда и работи върху принципите на демократизма, доброволността и автономията;</w:t>
      </w:r>
    </w:p>
    <w:p w:rsidR="004A24F7" w:rsidRPr="009275E3" w:rsidRDefault="00A35C58" w:rsidP="00A35C58">
      <w:pPr>
        <w:pStyle w:val="a3"/>
      </w:pPr>
      <w:r>
        <w:t>(2)</w:t>
      </w:r>
      <w:r w:rsidR="0026366D">
        <w:t>е юридическо лице с нестопанска цел за обществено-полезна дейност, регистрирано съгласно разпоредбите на Закона за</w:t>
      </w:r>
      <w:r w:rsidR="004A24F7">
        <w:t xml:space="preserve"> народните читалища;</w:t>
      </w:r>
    </w:p>
    <w:p w:rsidR="00747B33" w:rsidRPr="00747B33" w:rsidRDefault="00A35C58" w:rsidP="00A35C58">
      <w:pPr>
        <w:pStyle w:val="a3"/>
      </w:pPr>
      <w:r>
        <w:t>(3)</w:t>
      </w:r>
      <w:r w:rsidR="0026366D">
        <w:t xml:space="preserve">не е </w:t>
      </w:r>
      <w:r w:rsidR="0026366D" w:rsidRPr="00747B33">
        <w:t>политическа организация</w:t>
      </w:r>
      <w:r w:rsidR="00747B33" w:rsidRPr="00747B33">
        <w:t>;</w:t>
      </w:r>
    </w:p>
    <w:p w:rsidR="004A24F7" w:rsidRPr="009275E3" w:rsidRDefault="00A35C58" w:rsidP="00A35C58">
      <w:pPr>
        <w:pStyle w:val="a3"/>
      </w:pPr>
      <w:r>
        <w:t>(4)</w:t>
      </w:r>
      <w:r w:rsidR="0026366D" w:rsidRPr="00747B33">
        <w:t>в дейността му могат</w:t>
      </w:r>
      <w:r w:rsidR="0026366D">
        <w:t xml:space="preserve"> да участват всички физически лица без </w:t>
      </w:r>
      <w:r w:rsidR="0026366D" w:rsidRPr="00747B33">
        <w:t>ограничение</w:t>
      </w:r>
      <w:r w:rsidR="0026366D">
        <w:t xml:space="preserve"> на възраст, пол, политически и религиозни въз</w:t>
      </w:r>
      <w:r w:rsidR="004A24F7">
        <w:t>гледи и етническо самосъзнание;</w:t>
      </w:r>
    </w:p>
    <w:p w:rsidR="0099017A" w:rsidRPr="009275E3" w:rsidRDefault="00A35C58" w:rsidP="00A35C58">
      <w:pPr>
        <w:pStyle w:val="a3"/>
      </w:pPr>
      <w:r>
        <w:t>(5)</w:t>
      </w:r>
      <w:r w:rsidR="0026366D">
        <w:t xml:space="preserve">поддържа отношения на сътрудничество и координация с държавните </w:t>
      </w:r>
      <w:r w:rsidR="0099017A">
        <w:t>и общински органи и институции;</w:t>
      </w:r>
    </w:p>
    <w:p w:rsidR="0026366D" w:rsidRPr="009275E3" w:rsidRDefault="00A35C58" w:rsidP="00A35C58">
      <w:pPr>
        <w:pStyle w:val="a3"/>
      </w:pPr>
      <w:r>
        <w:t>(6)</w:t>
      </w:r>
      <w:r w:rsidR="0026366D">
        <w:t>може да се съюзява с други читалища за провеждане на съвместни дейности и инициативи, както и да има взаимоотношения и с други културни и научни институти, учебни заведения,</w:t>
      </w:r>
      <w:r w:rsidR="0099017A">
        <w:t xml:space="preserve"> </w:t>
      </w:r>
      <w:r w:rsidR="0026366D">
        <w:t>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</w:t>
      </w:r>
    </w:p>
    <w:p w:rsidR="00B01143" w:rsidRPr="00747B33" w:rsidRDefault="0026366D" w:rsidP="0026366D">
      <w:r>
        <w:t>Чл.3.</w:t>
      </w:r>
      <w:r w:rsidR="00944FCB" w:rsidRPr="009275E3">
        <w:t xml:space="preserve"> </w:t>
      </w:r>
      <w:r>
        <w:t xml:space="preserve">Читалището отговаря за задълженията си със своето имущество съгласно разпоредбите на Закона за </w:t>
      </w:r>
      <w:r w:rsidRPr="00747B33">
        <w:t>народните читалища.</w:t>
      </w:r>
    </w:p>
    <w:p w:rsidR="0026366D" w:rsidRPr="00747B33" w:rsidRDefault="0026366D" w:rsidP="0026366D">
      <w:r w:rsidRPr="00747B33">
        <w:t>Чл.4.</w:t>
      </w:r>
      <w:r w:rsidR="00944FCB" w:rsidRPr="00747B33">
        <w:t xml:space="preserve"> </w:t>
      </w:r>
      <w:r w:rsidRPr="00747B33">
        <w:t xml:space="preserve">Членовете на </w:t>
      </w:r>
      <w:r w:rsidR="00B01143" w:rsidRPr="00747B33">
        <w:t>Ч</w:t>
      </w:r>
      <w:r w:rsidRPr="00747B33">
        <w:t>италището не отговарят за задълженията на Читалището.</w:t>
      </w:r>
    </w:p>
    <w:p w:rsidR="00B01143" w:rsidRDefault="00B01143" w:rsidP="0026366D"/>
    <w:p w:rsidR="00B01143" w:rsidRPr="009275E3" w:rsidRDefault="00B01143" w:rsidP="0026366D"/>
    <w:p w:rsidR="00B01143" w:rsidRPr="009275E3" w:rsidRDefault="00B01143" w:rsidP="0026366D"/>
    <w:p w:rsidR="0026366D" w:rsidRPr="009275E3" w:rsidRDefault="0026366D" w:rsidP="0026366D">
      <w:pPr>
        <w:rPr>
          <w:b/>
        </w:rPr>
      </w:pPr>
      <w:r w:rsidRPr="00E86E0F">
        <w:rPr>
          <w:b/>
        </w:rPr>
        <w:lastRenderedPageBreak/>
        <w:t>II</w:t>
      </w:r>
      <w:r w:rsidR="00E162B1">
        <w:rPr>
          <w:b/>
        </w:rPr>
        <w:t>.</w:t>
      </w:r>
      <w:r w:rsidRPr="00E86E0F">
        <w:rPr>
          <w:b/>
        </w:rPr>
        <w:t xml:space="preserve"> Наименование, Седалище и адрес на управление, Срок</w:t>
      </w:r>
    </w:p>
    <w:p w:rsidR="00B01143" w:rsidRPr="00747B33" w:rsidRDefault="0026366D" w:rsidP="0026366D">
      <w:r>
        <w:t>Чл.5.</w:t>
      </w:r>
      <w:r w:rsidR="00944FCB" w:rsidRPr="009275E3">
        <w:t xml:space="preserve"> </w:t>
      </w:r>
      <w:r w:rsidRPr="00747B33">
        <w:t>Наименование</w:t>
      </w:r>
      <w:r w:rsidR="00E06212" w:rsidRPr="00747B33">
        <w:t>то</w:t>
      </w:r>
      <w:r w:rsidRPr="00747B33">
        <w:t xml:space="preserve"> на </w:t>
      </w:r>
      <w:r w:rsidR="002519C3">
        <w:t>ч</w:t>
      </w:r>
      <w:r w:rsidR="00B01143" w:rsidRPr="00747B33">
        <w:t>италището е</w:t>
      </w:r>
      <w:r w:rsidR="002519C3">
        <w:t xml:space="preserve"> Народно читалище</w:t>
      </w:r>
      <w:r w:rsidR="00B01143" w:rsidRPr="00747B33">
        <w:t xml:space="preserve"> “</w:t>
      </w:r>
      <w:r w:rsidRPr="00747B33">
        <w:t>Европа</w:t>
      </w:r>
      <w:r w:rsidR="00E83F5D" w:rsidRPr="00747B33">
        <w:t>- 2014</w:t>
      </w:r>
      <w:r w:rsidRPr="00747B33">
        <w:t>”.</w:t>
      </w:r>
    </w:p>
    <w:p w:rsidR="00B01143" w:rsidRPr="00747B33" w:rsidRDefault="00B01143" w:rsidP="0026366D">
      <w:r w:rsidRPr="00747B33">
        <w:t>Чл.6.</w:t>
      </w:r>
      <w:r w:rsidR="00944FCB" w:rsidRPr="00747B33">
        <w:t xml:space="preserve"> </w:t>
      </w:r>
      <w:r w:rsidRPr="00747B33">
        <w:t>Седалище</w:t>
      </w:r>
      <w:r w:rsidR="00E06212" w:rsidRPr="00747B33">
        <w:t>то</w:t>
      </w:r>
      <w:r w:rsidRPr="00747B33">
        <w:t xml:space="preserve"> и адрес</w:t>
      </w:r>
      <w:r w:rsidR="00E06212" w:rsidRPr="00747B33">
        <w:t>ът</w:t>
      </w:r>
      <w:r w:rsidR="0026366D" w:rsidRPr="00747B33">
        <w:t xml:space="preserve"> на читалището е с.</w:t>
      </w:r>
      <w:r w:rsidR="00E162B1">
        <w:t xml:space="preserve"> </w:t>
      </w:r>
      <w:r w:rsidR="0026366D" w:rsidRPr="00747B33">
        <w:t>Мощанец, Община Благоевград.</w:t>
      </w:r>
    </w:p>
    <w:p w:rsidR="0026366D" w:rsidRPr="009275E3" w:rsidRDefault="0026366D" w:rsidP="0026366D">
      <w:r>
        <w:t>Чл.7.</w:t>
      </w:r>
      <w:r w:rsidR="00944FCB" w:rsidRPr="009275E3">
        <w:t xml:space="preserve"> </w:t>
      </w:r>
      <w:r>
        <w:t xml:space="preserve">Читалището не е ограничено със срок или друго </w:t>
      </w:r>
      <w:proofErr w:type="spellStart"/>
      <w:r>
        <w:t>прекратително</w:t>
      </w:r>
      <w:proofErr w:type="spellEnd"/>
      <w:r>
        <w:t xml:space="preserve"> условие.</w:t>
      </w:r>
    </w:p>
    <w:p w:rsidR="00B01143" w:rsidRPr="009275E3" w:rsidRDefault="00B01143" w:rsidP="0026366D"/>
    <w:p w:rsidR="0026366D" w:rsidRPr="00747B33" w:rsidRDefault="0026366D" w:rsidP="0026366D">
      <w:pPr>
        <w:rPr>
          <w:b/>
        </w:rPr>
      </w:pPr>
      <w:r w:rsidRPr="00E86E0F">
        <w:rPr>
          <w:b/>
        </w:rPr>
        <w:t>III</w:t>
      </w:r>
      <w:r w:rsidR="00E162B1">
        <w:rPr>
          <w:b/>
        </w:rPr>
        <w:t>.</w:t>
      </w:r>
      <w:r w:rsidRPr="00E86E0F">
        <w:rPr>
          <w:b/>
        </w:rPr>
        <w:t xml:space="preserve"> Цели, дейности и задачи</w:t>
      </w:r>
    </w:p>
    <w:p w:rsidR="00B01143" w:rsidRPr="00747B33" w:rsidRDefault="0026366D" w:rsidP="0026366D">
      <w:r w:rsidRPr="00747B33">
        <w:t>Чл.8.</w:t>
      </w:r>
      <w:r w:rsidR="00944FCB" w:rsidRPr="00747B33">
        <w:t xml:space="preserve"> </w:t>
      </w:r>
      <w:r w:rsidRPr="00747B33">
        <w:t xml:space="preserve">Целта на читалището е да насочва и задоволява потребностите </w:t>
      </w:r>
      <w:r w:rsidR="004941EC">
        <w:t xml:space="preserve">на </w:t>
      </w:r>
      <w:r w:rsidRPr="00747B33">
        <w:t>хората в с.</w:t>
      </w:r>
      <w:r w:rsidR="00E162B1">
        <w:t xml:space="preserve"> </w:t>
      </w:r>
      <w:r w:rsidRPr="00747B33">
        <w:t>Мощанец и Община Благоевград свързани с:</w:t>
      </w:r>
    </w:p>
    <w:p w:rsidR="00B01143" w:rsidRPr="00747B33" w:rsidRDefault="00302295" w:rsidP="00302295">
      <w:pPr>
        <w:pStyle w:val="a3"/>
      </w:pPr>
      <w:r>
        <w:t>(1)</w:t>
      </w:r>
      <w:r w:rsidR="0026366D" w:rsidRPr="00747B33">
        <w:t>Развитието и обогатяването културния живот и обслужване свободното им време;</w:t>
      </w:r>
    </w:p>
    <w:p w:rsidR="00FC7543" w:rsidRPr="00FC7543" w:rsidRDefault="00302295" w:rsidP="00302295">
      <w:pPr>
        <w:pStyle w:val="a3"/>
      </w:pPr>
      <w:r>
        <w:t>(2)</w:t>
      </w:r>
      <w:r w:rsidR="0026366D">
        <w:t>Утвърждаването и запазването на българските обичаи и традиции;</w:t>
      </w:r>
    </w:p>
    <w:p w:rsidR="0026366D" w:rsidRDefault="00302295" w:rsidP="00302295">
      <w:pPr>
        <w:pStyle w:val="a3"/>
      </w:pPr>
      <w:r>
        <w:t>(3)</w:t>
      </w:r>
      <w:r w:rsidR="0026366D">
        <w:t xml:space="preserve">Разширяване на знанията и </w:t>
      </w:r>
      <w:r w:rsidR="0026366D" w:rsidRPr="00747B33">
        <w:t>приобщаването им</w:t>
      </w:r>
      <w:r w:rsidR="0026366D">
        <w:t xml:space="preserve"> към ценностите и постиженията на науката, изкуството и културата като:</w:t>
      </w:r>
    </w:p>
    <w:p w:rsidR="00FC7543" w:rsidRPr="00FC7543" w:rsidRDefault="00302295" w:rsidP="00302295">
      <w:pPr>
        <w:pStyle w:val="a3"/>
      </w:pPr>
      <w:r>
        <w:t>1.</w:t>
      </w:r>
      <w:r w:rsidR="0026366D">
        <w:t>подпомага осъществяването на промяна в българската образователна система, включително чрез сътрудничество с български и чуждестранни младежки организации с цел обмяна на опит в областта на образованието и културата;</w:t>
      </w:r>
    </w:p>
    <w:p w:rsidR="00FC7543" w:rsidRPr="00FC7543" w:rsidRDefault="00302295" w:rsidP="00302295">
      <w:pPr>
        <w:pStyle w:val="a3"/>
      </w:pPr>
      <w:r>
        <w:t>2.</w:t>
      </w:r>
      <w:r w:rsidR="0026366D">
        <w:t>работи по проблемите на младежта в</w:t>
      </w:r>
      <w:r w:rsidR="00FC7543">
        <w:t xml:space="preserve"> контекста на Обединена Европа;</w:t>
      </w:r>
    </w:p>
    <w:p w:rsidR="00FC7543" w:rsidRPr="00FC7543" w:rsidRDefault="00302295" w:rsidP="00302295">
      <w:pPr>
        <w:pStyle w:val="a3"/>
      </w:pPr>
      <w:r>
        <w:t>3.</w:t>
      </w:r>
      <w:r w:rsidR="0026366D">
        <w:t>стимулира диалога между младежите от страните членки на ЕС и на страните кандидатки за членство;</w:t>
      </w:r>
    </w:p>
    <w:p w:rsidR="00FC7543" w:rsidRPr="00FC7543" w:rsidRDefault="00302295" w:rsidP="00302295">
      <w:pPr>
        <w:pStyle w:val="a3"/>
      </w:pPr>
      <w:r>
        <w:t>4.</w:t>
      </w:r>
      <w:r w:rsidR="0026366D">
        <w:t>ангажира вниманието на млади хора върху идеята за Обединена Европа и изграждане на европейско самосъзнание;</w:t>
      </w:r>
    </w:p>
    <w:p w:rsidR="0026366D" w:rsidRDefault="00302295" w:rsidP="00302295">
      <w:pPr>
        <w:pStyle w:val="a3"/>
      </w:pPr>
      <w:r>
        <w:t>5.</w:t>
      </w:r>
      <w:r w:rsidR="0026366D">
        <w:t>насърчава създаването на действително продължаващо образование независимо от възрастовите и социални групи;</w:t>
      </w:r>
    </w:p>
    <w:p w:rsidR="00FC7543" w:rsidRPr="00FC7543" w:rsidRDefault="00302295" w:rsidP="00302295">
      <w:pPr>
        <w:pStyle w:val="a3"/>
      </w:pPr>
      <w:r>
        <w:t>(4)</w:t>
      </w:r>
      <w:r w:rsidR="0026366D">
        <w:t>Възпитаването и утвърждаването на националното самосъзнание;</w:t>
      </w:r>
    </w:p>
    <w:p w:rsidR="00FC7543" w:rsidRPr="00FC7543" w:rsidRDefault="00302295" w:rsidP="00302295">
      <w:pPr>
        <w:pStyle w:val="a3"/>
      </w:pPr>
      <w:r>
        <w:t>(5)</w:t>
      </w:r>
      <w:r w:rsidR="0026366D">
        <w:t>Развитието и утвърждаването на духовните ценности, гражданското общество, здравеопазването, образованието, науката, културата, техниката, технологиите или физическата култура;</w:t>
      </w:r>
    </w:p>
    <w:p w:rsidR="00FC7543" w:rsidRDefault="00302295" w:rsidP="00302295">
      <w:pPr>
        <w:pStyle w:val="a3"/>
      </w:pPr>
      <w:r>
        <w:t>(6)</w:t>
      </w:r>
      <w:r w:rsidR="0026366D">
        <w:t xml:space="preserve">Подпомагането на социалната интеграция и личностната реализация на </w:t>
      </w:r>
      <w:r w:rsidR="00FC7543">
        <w:t>жителите на с.Мощанец,</w:t>
      </w:r>
      <w:r w:rsidR="0026366D">
        <w:t xml:space="preserve"> гр. Благоевград и Общината;</w:t>
      </w:r>
    </w:p>
    <w:p w:rsidR="00FC7543" w:rsidRDefault="00302295" w:rsidP="00302295">
      <w:pPr>
        <w:pStyle w:val="a3"/>
      </w:pPr>
      <w:r>
        <w:t>(7)</w:t>
      </w:r>
      <w:r w:rsidR="0026366D">
        <w:t xml:space="preserve">Защитата на човешките </w:t>
      </w:r>
      <w:r w:rsidR="0026366D" w:rsidRPr="00747B33">
        <w:t>права и</w:t>
      </w:r>
      <w:r w:rsidR="00337AAE">
        <w:t xml:space="preserve"> </w:t>
      </w:r>
      <w:r w:rsidR="0026366D">
        <w:t>околната среда;</w:t>
      </w:r>
    </w:p>
    <w:p w:rsidR="00FC7543" w:rsidRDefault="00302295" w:rsidP="00302295">
      <w:pPr>
        <w:pStyle w:val="a3"/>
      </w:pPr>
      <w:r>
        <w:t>(8)</w:t>
      </w:r>
      <w:r w:rsidR="0026366D">
        <w:t>Развитието, обогатяването и укрепването знанията и интересите на гражданите към науката, изкуството и културата;</w:t>
      </w:r>
    </w:p>
    <w:p w:rsidR="00FC7543" w:rsidRDefault="00302295" w:rsidP="00302295">
      <w:pPr>
        <w:pStyle w:val="a3"/>
      </w:pPr>
      <w:r>
        <w:t>(9)</w:t>
      </w:r>
      <w:r w:rsidR="00FC7543">
        <w:t>Насърчава</w:t>
      </w:r>
      <w:r w:rsidR="0026366D">
        <w:t xml:space="preserve"> създаването на условия за развитие и изява на творческите способности на младото поколение;</w:t>
      </w:r>
    </w:p>
    <w:p w:rsidR="0026366D" w:rsidRDefault="00302295" w:rsidP="00302295">
      <w:pPr>
        <w:pStyle w:val="a3"/>
      </w:pPr>
      <w:r>
        <w:t>(10)</w:t>
      </w:r>
      <w:r w:rsidR="00FC7543">
        <w:t xml:space="preserve">Възпитаването </w:t>
      </w:r>
      <w:r w:rsidR="0026366D">
        <w:t>в</w:t>
      </w:r>
      <w:r w:rsidR="00D361BF">
        <w:t xml:space="preserve"> дух на родолюбие, общочовешка</w:t>
      </w:r>
      <w:r w:rsidR="0026366D">
        <w:t xml:space="preserve"> нравственост и демократизъм.</w:t>
      </w:r>
    </w:p>
    <w:p w:rsidR="0026366D" w:rsidRDefault="0026366D" w:rsidP="0026366D"/>
    <w:p w:rsidR="00D361BF" w:rsidRDefault="0026366D" w:rsidP="0026366D">
      <w:r>
        <w:t>Чл.9.</w:t>
      </w:r>
      <w:r w:rsidR="00944FCB" w:rsidRPr="009275E3">
        <w:t xml:space="preserve"> </w:t>
      </w:r>
      <w:r>
        <w:t>За постигане на целите по чл.8.,</w:t>
      </w:r>
      <w:r w:rsidR="00D361BF">
        <w:t xml:space="preserve"> Ч</w:t>
      </w:r>
      <w:r>
        <w:t>италището извършва основни дейности като:</w:t>
      </w:r>
    </w:p>
    <w:p w:rsidR="00D35D55" w:rsidRPr="006C52D4" w:rsidRDefault="00302295" w:rsidP="00302295">
      <w:pPr>
        <w:pStyle w:val="a3"/>
      </w:pPr>
      <w:r>
        <w:t>(1)</w:t>
      </w:r>
      <w:r w:rsidR="00BF4A3B" w:rsidRPr="006C52D4">
        <w:t>Предмет</w:t>
      </w:r>
      <w:r w:rsidR="00D35D55" w:rsidRPr="006C52D4">
        <w:t xml:space="preserve"> на дейност на читалището е развитие и утвърждаване </w:t>
      </w:r>
      <w:r w:rsidR="00D35D55" w:rsidRPr="00337AAE">
        <w:t>на духовните ценности</w:t>
      </w:r>
      <w:r w:rsidR="00D35D55" w:rsidRPr="006C52D4">
        <w:t xml:space="preserve">, гражданското общество, образованието; подпомагане социалната </w:t>
      </w:r>
      <w:r w:rsidR="00D35D55" w:rsidRPr="006C52D4">
        <w:lastRenderedPageBreak/>
        <w:t>интеграция</w:t>
      </w:r>
      <w:r w:rsidR="00337AAE">
        <w:t>,</w:t>
      </w:r>
      <w:r w:rsidR="00D35D55" w:rsidRPr="006C52D4">
        <w:t xml:space="preserve"> личностната реализация и изявата на млади</w:t>
      </w:r>
      <w:r w:rsidR="00337AAE">
        <w:t>те</w:t>
      </w:r>
      <w:r w:rsidR="00D35D55" w:rsidRPr="006C52D4">
        <w:t xml:space="preserve"> хора в </w:t>
      </w:r>
      <w:r w:rsidR="00D35D55" w:rsidRPr="00337AAE">
        <w:t>неравностойно</w:t>
      </w:r>
      <w:r w:rsidR="00D35D55" w:rsidRPr="006C52D4">
        <w:t xml:space="preserve"> социално и културно положение; набиране на средства и информация за осъществяване н</w:t>
      </w:r>
      <w:r w:rsidR="00933807" w:rsidRPr="006C52D4">
        <w:t>а проекти и цели на сдружението;</w:t>
      </w:r>
    </w:p>
    <w:p w:rsidR="0026366D" w:rsidRDefault="00302295" w:rsidP="00302295">
      <w:pPr>
        <w:pStyle w:val="a3"/>
      </w:pPr>
      <w:r>
        <w:t>(2)</w:t>
      </w:r>
      <w:r w:rsidR="0026366D">
        <w:t>Уреждане и поддържане на библиотека, читалня, фото-, фоно-, филмо-, видеотеки, както и създаване и поддържане на</w:t>
      </w:r>
      <w:r w:rsidR="00E74D00">
        <w:t xml:space="preserve"> електронни информационни мрежи;</w:t>
      </w:r>
    </w:p>
    <w:p w:rsidR="00E74D00" w:rsidRDefault="00302295" w:rsidP="00302295">
      <w:pPr>
        <w:pStyle w:val="a3"/>
      </w:pPr>
      <w:r>
        <w:t>(3)</w:t>
      </w:r>
      <w:r w:rsidR="0026366D">
        <w:t>Развиване и подпомагане на любит</w:t>
      </w:r>
      <w:r w:rsidR="00E74D00">
        <w:t>елското художествено творчество;</w:t>
      </w:r>
    </w:p>
    <w:p w:rsidR="00E74D00" w:rsidRDefault="00302295" w:rsidP="00302295">
      <w:pPr>
        <w:pStyle w:val="a3"/>
      </w:pPr>
      <w:r>
        <w:t>(4)</w:t>
      </w:r>
      <w:r w:rsidR="0026366D">
        <w:t>Организиране на школи, кръжоци, курсове, клубове,</w:t>
      </w:r>
      <w:r w:rsidR="00E74D00">
        <w:t xml:space="preserve"> </w:t>
      </w:r>
      <w:r w:rsidR="0026366D">
        <w:t>кино- и видеопоказ, празненства, концерти и чествания и м</w:t>
      </w:r>
      <w:r w:rsidR="00E74D00">
        <w:t>ладежки дейностти;</w:t>
      </w:r>
    </w:p>
    <w:p w:rsidR="00E74D00" w:rsidRDefault="00302295" w:rsidP="00302295">
      <w:pPr>
        <w:pStyle w:val="a3"/>
      </w:pPr>
      <w:r>
        <w:t>(5)</w:t>
      </w:r>
      <w:r w:rsidR="0026366D">
        <w:t>Събиране и разпростра</w:t>
      </w:r>
      <w:r w:rsidR="00E74D00">
        <w:t>няване на знания за родния край;</w:t>
      </w:r>
    </w:p>
    <w:p w:rsidR="00E74D00" w:rsidRDefault="00302295" w:rsidP="00302295">
      <w:pPr>
        <w:pStyle w:val="a3"/>
      </w:pPr>
      <w:r>
        <w:t>(6)</w:t>
      </w:r>
      <w:r w:rsidR="0026366D">
        <w:t xml:space="preserve">Създаване и съхраняване на музейни колекции съгласно  </w:t>
      </w:r>
      <w:r w:rsidR="00E74D00">
        <w:t>Закона за културното наследство;</w:t>
      </w:r>
    </w:p>
    <w:p w:rsidR="00E74D00" w:rsidRDefault="00302295" w:rsidP="00302295">
      <w:pPr>
        <w:pStyle w:val="a3"/>
      </w:pPr>
      <w:r>
        <w:t>(7)</w:t>
      </w:r>
      <w:r w:rsidR="0026366D">
        <w:t>Издаване на печатни материали, организиране и провеждане на семинари, конференции и други мероприятия по проблемите свързани с основните цели на сдружението; дискусии и лекции, симулационни игри, към които ще се стреми да привлече младежи от различни страни чрез обмени по съответни програми, изготвяне на проекти съобразно целите на организацията; предоставяне на социални услуги в общността; сътрудничество с местни, национални и международни организа</w:t>
      </w:r>
      <w:r w:rsidR="00E74D00">
        <w:t>ции, имащи сходни цели и задачи;</w:t>
      </w:r>
    </w:p>
    <w:p w:rsidR="00E74D00" w:rsidRDefault="00302295" w:rsidP="00302295">
      <w:pPr>
        <w:pStyle w:val="a3"/>
      </w:pPr>
      <w:r>
        <w:t>(8)</w:t>
      </w:r>
      <w:r w:rsidR="0026366D">
        <w:t xml:space="preserve">Предоставяне </w:t>
      </w:r>
      <w:r w:rsidR="00E74D00">
        <w:t>на компютърни и интернет услуги;</w:t>
      </w:r>
    </w:p>
    <w:p w:rsidR="00E74D00" w:rsidRDefault="00302295" w:rsidP="00302295">
      <w:pPr>
        <w:pStyle w:val="a3"/>
      </w:pPr>
      <w:r>
        <w:t>(9)</w:t>
      </w:r>
      <w:r w:rsidR="00E74D00">
        <w:t>Подпомагане</w:t>
      </w:r>
      <w:r w:rsidR="0026366D">
        <w:t xml:space="preserve"> на социалната интеграция и личностната реализация, защитата на човешки</w:t>
      </w:r>
      <w:r w:rsidR="00E74D00">
        <w:t xml:space="preserve">те </w:t>
      </w:r>
      <w:r w:rsidR="00E74D00" w:rsidRPr="00337AAE">
        <w:t>права и</w:t>
      </w:r>
      <w:r w:rsidR="00E74D00">
        <w:t xml:space="preserve"> околната среда;</w:t>
      </w:r>
    </w:p>
    <w:p w:rsidR="0026366D" w:rsidRDefault="00302295" w:rsidP="00302295">
      <w:pPr>
        <w:pStyle w:val="a3"/>
      </w:pPr>
      <w:r>
        <w:t>(10)</w:t>
      </w:r>
      <w:r w:rsidR="0026366D">
        <w:t>Друга допълнителна стопанска  дейност, свързана с предмета на основната им дейност, в съответсвие с действащото законодателство, като изполва приходите от нея за постигане на определените в устава цели. Читалището не разпределя печалба.</w:t>
      </w:r>
    </w:p>
    <w:p w:rsidR="00D35D55" w:rsidRDefault="00D35D55" w:rsidP="00D35D55"/>
    <w:p w:rsidR="00933807" w:rsidRPr="00E86E0F" w:rsidRDefault="00861A5D" w:rsidP="00933807">
      <w:pPr>
        <w:rPr>
          <w:b/>
        </w:rPr>
      </w:pPr>
      <w:r w:rsidRPr="00E86E0F">
        <w:rPr>
          <w:b/>
          <w:lang w:val="en-US"/>
        </w:rPr>
        <w:t>IV</w:t>
      </w:r>
      <w:r w:rsidR="00E162B1">
        <w:rPr>
          <w:b/>
        </w:rPr>
        <w:t>.</w:t>
      </w:r>
      <w:r w:rsidR="00933807" w:rsidRPr="00E162B1">
        <w:rPr>
          <w:b/>
        </w:rPr>
        <w:t xml:space="preserve"> </w:t>
      </w:r>
      <w:r w:rsidR="00933807" w:rsidRPr="00E86E0F">
        <w:rPr>
          <w:b/>
        </w:rPr>
        <w:t>Учредя</w:t>
      </w:r>
      <w:r w:rsidRPr="00E86E0F">
        <w:rPr>
          <w:b/>
        </w:rPr>
        <w:t>в</w:t>
      </w:r>
      <w:r w:rsidR="00933807" w:rsidRPr="00E86E0F">
        <w:rPr>
          <w:b/>
        </w:rPr>
        <w:t>ане и членство</w:t>
      </w:r>
    </w:p>
    <w:p w:rsidR="00E95983" w:rsidRPr="009275E3" w:rsidRDefault="00933807" w:rsidP="00E95983">
      <w:pPr>
        <w:tabs>
          <w:tab w:val="left" w:pos="3735"/>
        </w:tabs>
      </w:pPr>
      <w:r w:rsidRPr="00861A5D">
        <w:t>Чл.10.</w:t>
      </w:r>
      <w:r w:rsidR="00944FCB" w:rsidRPr="009275E3">
        <w:t xml:space="preserve"> </w:t>
      </w:r>
      <w:r w:rsidRPr="00861A5D">
        <w:t>Читалището се учредява на събрание,</w:t>
      </w:r>
      <w:r w:rsidR="00E95983" w:rsidRPr="009275E3">
        <w:t xml:space="preserve"> </w:t>
      </w:r>
      <w:r w:rsidRPr="00861A5D">
        <w:t>на което  присъстват най-малко 50  /петдесет/ дееспособни физически лица.</w:t>
      </w:r>
    </w:p>
    <w:p w:rsidR="00933807" w:rsidRPr="009275E3" w:rsidRDefault="00E95983" w:rsidP="00E95983">
      <w:pPr>
        <w:tabs>
          <w:tab w:val="left" w:pos="3735"/>
        </w:tabs>
        <w:rPr>
          <w:sz w:val="26"/>
          <w:szCs w:val="26"/>
          <w:u w:val="single"/>
        </w:rPr>
      </w:pPr>
      <w:r>
        <w:t>Чл.11.</w:t>
      </w:r>
      <w:r w:rsidR="00944FCB" w:rsidRPr="009275E3">
        <w:t xml:space="preserve"> </w:t>
      </w:r>
      <w:r w:rsidR="003F549A">
        <w:t>Читалището съществува без срок.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E95983">
        <w:rPr>
          <w:rFonts w:asciiTheme="minorHAnsi" w:eastAsia="Cambria" w:hAnsiTheme="minorHAnsi" w:cs="Cambria"/>
        </w:rPr>
        <w:t>Чл.12.</w:t>
      </w:r>
      <w:r w:rsidR="00944FCB" w:rsidRPr="009275E3">
        <w:rPr>
          <w:rFonts w:asciiTheme="minorHAnsi" w:eastAsia="Cambria" w:hAnsiTheme="minorHAnsi" w:cs="Cambria"/>
        </w:rPr>
        <w:t xml:space="preserve"> </w:t>
      </w:r>
      <w:r w:rsidRPr="00E95983">
        <w:rPr>
          <w:rFonts w:asciiTheme="minorHAnsi" w:eastAsia="Cambria" w:hAnsiTheme="minorHAnsi" w:cs="Cambria"/>
        </w:rPr>
        <w:t>Членовете</w:t>
      </w:r>
      <w:r w:rsidRPr="00861A5D">
        <w:rPr>
          <w:rFonts w:asciiTheme="minorHAnsi" w:eastAsia="Cambria" w:hAnsiTheme="minorHAnsi" w:cs="Cambria"/>
        </w:rPr>
        <w:t xml:space="preserve"> на читалището са индивидуални и почетни.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Индивидуални членове на читалището са лица, които са български граждани.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Те биват действителни и спомагателни: </w:t>
      </w:r>
    </w:p>
    <w:p w:rsidR="00933807" w:rsidRPr="00861A5D" w:rsidRDefault="00A35C58" w:rsidP="00A35C58">
      <w:pPr>
        <w:pStyle w:val="Normal1"/>
        <w:spacing w:after="13" w:line="240" w:lineRule="auto"/>
        <w:ind w:left="72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(1)</w:t>
      </w:r>
      <w:r w:rsidR="00933807" w:rsidRPr="00861A5D">
        <w:rPr>
          <w:rFonts w:asciiTheme="minorHAnsi" w:eastAsia="Cambria" w:hAnsiTheme="minorHAnsi" w:cs="Cambria"/>
        </w:rPr>
        <w:t xml:space="preserve">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избирани; </w:t>
      </w:r>
    </w:p>
    <w:p w:rsidR="00933807" w:rsidRPr="00861A5D" w:rsidRDefault="00A35C58" w:rsidP="00A35C58">
      <w:pPr>
        <w:pStyle w:val="Normal1"/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(2)</w:t>
      </w:r>
      <w:r w:rsidR="00933807" w:rsidRPr="00861A5D">
        <w:rPr>
          <w:rFonts w:asciiTheme="minorHAnsi" w:eastAsia="Cambria" w:hAnsiTheme="minorHAnsi" w:cs="Cambria"/>
        </w:rPr>
        <w:t xml:space="preserve">Спомагателните членове са лица до 18 години, които нямат право да избират и да бъдат избирани; те имат право на съвещателен глас.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Почетни членове могат да бъдат български и чужди граждани с изключителни заслуги за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EF5010" w:rsidRDefault="00EF5010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Чл.13.</w:t>
      </w:r>
      <w:r w:rsidR="00944FCB" w:rsidRPr="009275E3">
        <w:rPr>
          <w:rFonts w:asciiTheme="minorHAnsi" w:eastAsia="Cambria" w:hAnsiTheme="minorHAnsi" w:cs="Cambria"/>
        </w:rPr>
        <w:t xml:space="preserve"> </w:t>
      </w:r>
      <w:r w:rsidR="00933807" w:rsidRPr="00EF5010">
        <w:rPr>
          <w:rFonts w:asciiTheme="minorHAnsi" w:eastAsia="Cambria" w:hAnsiTheme="minorHAnsi" w:cs="Cambria"/>
        </w:rPr>
        <w:t xml:space="preserve">Членството в читалището е доброволно.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Кандидатът подава писмено </w:t>
      </w:r>
      <w:r w:rsidRPr="00337AAE">
        <w:rPr>
          <w:rFonts w:asciiTheme="minorHAnsi" w:eastAsia="Cambria" w:hAnsiTheme="minorHAnsi" w:cs="Cambria"/>
          <w:color w:val="auto"/>
        </w:rPr>
        <w:t>заявление по образец</w:t>
      </w:r>
      <w:r w:rsidRPr="00861A5D">
        <w:rPr>
          <w:rFonts w:asciiTheme="minorHAnsi" w:eastAsia="Cambria" w:hAnsiTheme="minorHAnsi" w:cs="Cambria"/>
        </w:rPr>
        <w:t xml:space="preserve"> до читалищното настоятелство, в което декларира, че е запознат и приема разпоредбите на настоящия устав.</w:t>
      </w:r>
      <w:r w:rsidR="00EF5010" w:rsidRPr="009275E3">
        <w:rPr>
          <w:rFonts w:asciiTheme="minorHAnsi" w:hAnsiTheme="minorHAnsi"/>
        </w:rPr>
        <w:t xml:space="preserve"> </w:t>
      </w:r>
      <w:r w:rsidRPr="00861A5D">
        <w:rPr>
          <w:rFonts w:asciiTheme="minorHAnsi" w:eastAsia="Cambria" w:hAnsiTheme="minorHAnsi" w:cs="Cambria"/>
        </w:rPr>
        <w:t>Заявлението се разглежда от читалищното настоятелство</w:t>
      </w:r>
      <w:r w:rsidRPr="00337AAE">
        <w:rPr>
          <w:rFonts w:asciiTheme="minorHAnsi" w:eastAsia="Cambria" w:hAnsiTheme="minorHAnsi" w:cs="Cambria"/>
          <w:color w:val="auto"/>
        </w:rPr>
        <w:t>. Членството се придобива от</w:t>
      </w:r>
      <w:r w:rsidRPr="00861A5D">
        <w:rPr>
          <w:rFonts w:asciiTheme="minorHAnsi" w:eastAsia="Cambria" w:hAnsiTheme="minorHAnsi" w:cs="Cambria"/>
        </w:rPr>
        <w:t xml:space="preserve"> датата на решението на </w:t>
      </w:r>
      <w:r w:rsidRPr="00861A5D">
        <w:rPr>
          <w:rFonts w:asciiTheme="minorHAnsi" w:eastAsia="Cambria" w:hAnsiTheme="minorHAnsi" w:cs="Cambria"/>
        </w:rPr>
        <w:lastRenderedPageBreak/>
        <w:t>читалищното настоятелство.</w:t>
      </w:r>
      <w:r w:rsidR="00CD0187">
        <w:rPr>
          <w:rFonts w:asciiTheme="minorHAnsi" w:eastAsia="Cambria" w:hAnsiTheme="minorHAnsi" w:cs="Cambria"/>
        </w:rPr>
        <w:t xml:space="preserve"> </w:t>
      </w:r>
      <w:r w:rsidRPr="00861A5D">
        <w:rPr>
          <w:rFonts w:asciiTheme="minorHAnsi" w:eastAsia="Cambria" w:hAnsiTheme="minorHAnsi" w:cs="Cambria"/>
        </w:rPr>
        <w:t>Членовете на читалището се вписват в книга за регистрация на членовете.</w:t>
      </w:r>
      <w:r w:rsidR="00CD0187">
        <w:rPr>
          <w:rFonts w:asciiTheme="minorHAnsi" w:hAnsiTheme="minorHAnsi"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Броят на членовете на читалището се състои най-малко от 50 дееспособни физически лица.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337AAE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EF5010">
        <w:rPr>
          <w:rFonts w:asciiTheme="minorHAnsi" w:eastAsia="Cambria" w:hAnsiTheme="minorHAnsi" w:cs="Cambria"/>
        </w:rPr>
        <w:t>Чл.14</w:t>
      </w:r>
      <w:r w:rsidRPr="00337AAE">
        <w:rPr>
          <w:rFonts w:asciiTheme="minorHAnsi" w:eastAsia="Cambria" w:hAnsiTheme="minorHAnsi" w:cs="Cambria"/>
          <w:color w:val="auto"/>
        </w:rPr>
        <w:t>.</w:t>
      </w:r>
      <w:r w:rsidR="00944FCB" w:rsidRPr="00337AAE">
        <w:rPr>
          <w:rFonts w:asciiTheme="minorHAnsi" w:eastAsia="Cambria" w:hAnsiTheme="minorHAnsi" w:cs="Cambria"/>
          <w:color w:val="auto"/>
        </w:rPr>
        <w:t xml:space="preserve"> </w:t>
      </w:r>
      <w:r w:rsidRPr="00337AAE">
        <w:rPr>
          <w:rFonts w:asciiTheme="minorHAnsi" w:eastAsia="Cambria" w:hAnsiTheme="minorHAnsi" w:cs="Cambria"/>
          <w:color w:val="auto"/>
        </w:rPr>
        <w:t xml:space="preserve">Всеки член на читалището има право: </w:t>
      </w:r>
    </w:p>
    <w:p w:rsidR="00933807" w:rsidRPr="002519C3" w:rsidRDefault="00933807" w:rsidP="00857A9E">
      <w:pPr>
        <w:pStyle w:val="Normal1"/>
        <w:numPr>
          <w:ilvl w:val="0"/>
          <w:numId w:val="19"/>
        </w:numPr>
        <w:spacing w:after="13" w:line="240" w:lineRule="auto"/>
        <w:rPr>
          <w:rFonts w:asciiTheme="minorHAnsi" w:hAnsiTheme="minorHAnsi"/>
          <w:color w:val="auto"/>
        </w:rPr>
      </w:pPr>
      <w:r w:rsidRPr="00337AAE">
        <w:rPr>
          <w:rFonts w:asciiTheme="minorHAnsi" w:eastAsia="Cambria" w:hAnsiTheme="minorHAnsi" w:cs="Cambria"/>
          <w:color w:val="auto"/>
        </w:rPr>
        <w:t xml:space="preserve">Да участва в управлението на читалището; </w:t>
      </w:r>
    </w:p>
    <w:p w:rsidR="002519C3" w:rsidRPr="00857A9E" w:rsidRDefault="002519C3" w:rsidP="002519C3">
      <w:pPr>
        <w:pStyle w:val="12"/>
        <w:shd w:val="clear" w:color="auto" w:fill="auto"/>
        <w:spacing w:before="0" w:line="240" w:lineRule="auto"/>
        <w:ind w:left="361" w:right="60" w:firstLine="0"/>
        <w:jc w:val="both"/>
        <w:rPr>
          <w:rFonts w:asciiTheme="minorHAnsi" w:hAnsiTheme="minorHAnsi"/>
          <w:sz w:val="22"/>
          <w:szCs w:val="22"/>
        </w:rPr>
      </w:pPr>
      <w:r w:rsidRPr="00857A9E">
        <w:rPr>
          <w:sz w:val="20"/>
          <w:szCs w:val="20"/>
        </w:rPr>
        <w:t>2.</w:t>
      </w:r>
      <w:r w:rsidR="00857A9E">
        <w:rPr>
          <w:rFonts w:asciiTheme="minorHAnsi" w:hAnsiTheme="minorHAnsi"/>
          <w:sz w:val="22"/>
          <w:szCs w:val="22"/>
        </w:rPr>
        <w:tab/>
      </w:r>
      <w:r w:rsidRPr="00857A9E">
        <w:rPr>
          <w:rFonts w:asciiTheme="minorHAnsi" w:hAnsiTheme="minorHAnsi"/>
          <w:sz w:val="22"/>
          <w:szCs w:val="22"/>
        </w:rPr>
        <w:t>Да избира и да бъде избиран в ръководните му органи</w:t>
      </w:r>
      <w:r w:rsidRPr="00857A9E">
        <w:rPr>
          <w:rStyle w:val="0pt"/>
          <w:rFonts w:asciiTheme="minorHAnsi" w:hAnsiTheme="minorHAnsi"/>
          <w:sz w:val="22"/>
          <w:szCs w:val="22"/>
        </w:rPr>
        <w:t xml:space="preserve"> след </w:t>
      </w:r>
      <w:r w:rsidRPr="00857A9E">
        <w:rPr>
          <w:rFonts w:asciiTheme="minorHAnsi" w:hAnsiTheme="minorHAnsi"/>
          <w:sz w:val="22"/>
          <w:szCs w:val="22"/>
        </w:rPr>
        <w:t>едногодишно членство от приемането му</w:t>
      </w:r>
      <w:r w:rsidR="00857A9E">
        <w:rPr>
          <w:rFonts w:asciiTheme="minorHAnsi" w:hAnsiTheme="minorHAnsi"/>
          <w:sz w:val="22"/>
          <w:szCs w:val="22"/>
        </w:rPr>
        <w:t>;</w:t>
      </w:r>
    </w:p>
    <w:p w:rsidR="00933807" w:rsidRPr="00861A5D" w:rsidRDefault="00857A9E" w:rsidP="00857A9E">
      <w:pPr>
        <w:pStyle w:val="Normal1"/>
        <w:spacing w:after="13" w:line="240" w:lineRule="auto"/>
        <w:ind w:firstLine="361"/>
        <w:rPr>
          <w:rFonts w:asciiTheme="minorHAnsi" w:hAnsiTheme="minorHAnsi"/>
        </w:rPr>
      </w:pPr>
      <w:r w:rsidRPr="00857A9E">
        <w:rPr>
          <w:rFonts w:ascii="Times New Roman" w:eastAsia="Cambria" w:hAnsi="Times New Roman" w:cs="Times New Roman"/>
          <w:sz w:val="20"/>
          <w:szCs w:val="20"/>
        </w:rPr>
        <w:t>3.</w:t>
      </w:r>
      <w:r>
        <w:rPr>
          <w:rFonts w:asciiTheme="minorHAnsi" w:eastAsia="Cambria" w:hAnsiTheme="minorHAnsi" w:cs="Cambria"/>
        </w:rPr>
        <w:tab/>
      </w:r>
      <w:r w:rsidR="00933807" w:rsidRPr="00861A5D">
        <w:rPr>
          <w:rFonts w:asciiTheme="minorHAnsi" w:eastAsia="Cambria" w:hAnsiTheme="minorHAnsi" w:cs="Cambria"/>
        </w:rPr>
        <w:t xml:space="preserve">Да бъде информиран за неговата дейност; </w:t>
      </w:r>
    </w:p>
    <w:p w:rsidR="00933807" w:rsidRPr="00861A5D" w:rsidRDefault="00857A9E" w:rsidP="00857A9E">
      <w:pPr>
        <w:pStyle w:val="Normal1"/>
        <w:spacing w:after="0" w:line="240" w:lineRule="auto"/>
        <w:ind w:firstLine="361"/>
        <w:rPr>
          <w:rFonts w:asciiTheme="minorHAnsi" w:hAnsiTheme="minorHAnsi"/>
        </w:rPr>
      </w:pPr>
      <w:r w:rsidRPr="00857A9E">
        <w:rPr>
          <w:rFonts w:ascii="Times New Roman" w:eastAsia="Cambria" w:hAnsi="Times New Roman" w:cs="Times New Roman"/>
          <w:sz w:val="20"/>
          <w:szCs w:val="20"/>
        </w:rPr>
        <w:t>4</w:t>
      </w:r>
      <w:r w:rsidRPr="00857A9E">
        <w:rPr>
          <w:rFonts w:asciiTheme="minorHAnsi" w:eastAsia="Cambria" w:hAnsiTheme="minorHAnsi" w:cs="Cambria"/>
          <w:sz w:val="20"/>
          <w:szCs w:val="20"/>
        </w:rPr>
        <w:t>.</w:t>
      </w:r>
      <w:r>
        <w:rPr>
          <w:rFonts w:asciiTheme="minorHAnsi" w:eastAsia="Cambria" w:hAnsiTheme="minorHAnsi" w:cs="Cambria"/>
        </w:rPr>
        <w:tab/>
      </w:r>
      <w:r w:rsidR="00933807" w:rsidRPr="00861A5D">
        <w:rPr>
          <w:rFonts w:asciiTheme="minorHAnsi" w:eastAsia="Cambria" w:hAnsiTheme="minorHAnsi" w:cs="Cambria"/>
        </w:rPr>
        <w:t xml:space="preserve">Да се ползва от резултатите от дейността 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944FCB">
        <w:rPr>
          <w:rFonts w:asciiTheme="minorHAnsi" w:eastAsia="Cambria" w:hAnsiTheme="minorHAnsi" w:cs="Cambria"/>
        </w:rPr>
        <w:t>Чл.15.</w:t>
      </w:r>
      <w:r w:rsidRPr="00861A5D">
        <w:rPr>
          <w:rFonts w:asciiTheme="minorHAnsi" w:eastAsia="Cambria" w:hAnsiTheme="minorHAnsi" w:cs="Cambria"/>
          <w:b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Членовете на читалището са длъжни: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спазват разпоредбите на този устав и да изпълняват решенията на ръководните органи на читалището;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издигат авторитета на читалището и да пазят и обогатяват читалищното имущество;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не извършват действия и бездействия, които противоречат на неговите цели и уронват доброто му име;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плащат редовно членски внос;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предоставят опит, знания и информация необходими за неговата дейност и функции.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944FCB">
        <w:rPr>
          <w:rFonts w:asciiTheme="minorHAnsi" w:eastAsia="Cambria" w:hAnsiTheme="minorHAnsi" w:cs="Cambria"/>
        </w:rPr>
        <w:t>Чл.16.</w:t>
      </w:r>
      <w:r w:rsidRPr="00861A5D">
        <w:rPr>
          <w:rFonts w:asciiTheme="minorHAnsi" w:eastAsia="Cambria" w:hAnsiTheme="minorHAnsi" w:cs="Cambria"/>
          <w:b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Членството в читалището се прекратява: </w:t>
      </w:r>
    </w:p>
    <w:p w:rsidR="00933807" w:rsidRPr="00861A5D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 едностранно писмено волеизявление, отправено до читалищното настоятелство; </w:t>
      </w:r>
    </w:p>
    <w:p w:rsidR="00933807" w:rsidRPr="00873E04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  <w:color w:val="auto"/>
        </w:rPr>
      </w:pPr>
      <w:r w:rsidRPr="00861A5D">
        <w:rPr>
          <w:rFonts w:asciiTheme="minorHAnsi" w:eastAsia="Cambria" w:hAnsiTheme="minorHAnsi" w:cs="Cambria"/>
        </w:rPr>
        <w:t xml:space="preserve">Със </w:t>
      </w:r>
      <w:r w:rsidRPr="00873E04">
        <w:rPr>
          <w:rFonts w:asciiTheme="minorHAnsi" w:eastAsia="Cambria" w:hAnsiTheme="minorHAnsi" w:cs="Cambria"/>
          <w:color w:val="auto"/>
        </w:rPr>
        <w:t xml:space="preserve">смъртта или поставяне под пълно запрещение на член на читалището; </w:t>
      </w:r>
    </w:p>
    <w:p w:rsidR="00933807" w:rsidRPr="00873E04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 xml:space="preserve">С изключването му; </w:t>
      </w:r>
    </w:p>
    <w:p w:rsidR="00933807" w:rsidRPr="00861A5D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</w:rPr>
      </w:pPr>
      <w:r w:rsidRPr="00873E04">
        <w:rPr>
          <w:rFonts w:asciiTheme="minorHAnsi" w:eastAsia="Cambria" w:hAnsiTheme="minorHAnsi" w:cs="Cambria"/>
          <w:color w:val="auto"/>
        </w:rPr>
        <w:t>С прекратяване</w:t>
      </w:r>
      <w:r w:rsidR="00DD673A" w:rsidRPr="00873E04">
        <w:rPr>
          <w:rFonts w:asciiTheme="minorHAnsi" w:eastAsia="Cambria" w:hAnsiTheme="minorHAnsi" w:cs="Cambria"/>
          <w:color w:val="auto"/>
        </w:rPr>
        <w:t xml:space="preserve"> </w:t>
      </w:r>
      <w:r w:rsidRPr="00873E04">
        <w:rPr>
          <w:rFonts w:asciiTheme="minorHAnsi" w:eastAsia="Cambria" w:hAnsiTheme="minorHAnsi" w:cs="Cambria"/>
          <w:color w:val="auto"/>
        </w:rPr>
        <w:t>на</w:t>
      </w:r>
      <w:r w:rsidRPr="00861A5D">
        <w:rPr>
          <w:rFonts w:asciiTheme="minorHAnsi" w:eastAsia="Cambria" w:hAnsiTheme="minorHAnsi" w:cs="Cambria"/>
        </w:rPr>
        <w:t xml:space="preserve"> читалището; </w:t>
      </w:r>
    </w:p>
    <w:p w:rsidR="00933807" w:rsidRPr="00F92F70" w:rsidRDefault="00933807" w:rsidP="00933807">
      <w:pPr>
        <w:pStyle w:val="Normal1"/>
        <w:numPr>
          <w:ilvl w:val="0"/>
          <w:numId w:val="9"/>
        </w:numPr>
        <w:spacing w:after="0" w:line="240" w:lineRule="auto"/>
        <w:ind w:hanging="359"/>
        <w:rPr>
          <w:rFonts w:asciiTheme="minorHAnsi" w:hAnsiTheme="minorHAnsi"/>
          <w:color w:val="FF0000"/>
        </w:rPr>
      </w:pPr>
      <w:r w:rsidRPr="00861A5D">
        <w:rPr>
          <w:rFonts w:asciiTheme="minorHAnsi" w:eastAsia="Cambria" w:hAnsiTheme="minorHAnsi" w:cs="Cambria"/>
        </w:rPr>
        <w:t xml:space="preserve">При отпадане поради невнасяне на членски внос повече от </w:t>
      </w:r>
      <w:r w:rsidRPr="00873E04">
        <w:rPr>
          <w:rFonts w:asciiTheme="minorHAnsi" w:eastAsia="Cambria" w:hAnsiTheme="minorHAnsi" w:cs="Cambria"/>
          <w:color w:val="auto"/>
        </w:rPr>
        <w:t>една година и в случаите на поведение, което прави по-нататъшното членство несъ</w:t>
      </w:r>
      <w:r w:rsidR="00E86E0F" w:rsidRPr="00873E04">
        <w:rPr>
          <w:rFonts w:asciiTheme="minorHAnsi" w:eastAsia="Cambria" w:hAnsiTheme="minorHAnsi" w:cs="Cambria"/>
          <w:color w:val="auto"/>
        </w:rPr>
        <w:t>вместимо</w:t>
      </w:r>
      <w:r w:rsidR="00873E04" w:rsidRPr="00873E04">
        <w:rPr>
          <w:rFonts w:asciiTheme="minorHAnsi" w:eastAsia="Cambria" w:hAnsiTheme="minorHAnsi" w:cs="Cambria"/>
          <w:color w:val="auto"/>
        </w:rPr>
        <w:t>.</w:t>
      </w:r>
    </w:p>
    <w:p w:rsidR="00E86E0F" w:rsidRPr="00861A5D" w:rsidRDefault="00E86E0F" w:rsidP="00E86E0F">
      <w:pPr>
        <w:pStyle w:val="Normal1"/>
        <w:spacing w:after="0" w:line="240" w:lineRule="auto"/>
        <w:ind w:left="720"/>
        <w:rPr>
          <w:rFonts w:asciiTheme="minorHAnsi" w:hAnsiTheme="minorHAnsi"/>
        </w:rPr>
      </w:pPr>
    </w:p>
    <w:p w:rsidR="00933807" w:rsidRPr="00E86E0F" w:rsidRDefault="00A14232" w:rsidP="00E86E0F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  <w:b/>
        </w:rPr>
        <w:t>V</w:t>
      </w:r>
      <w:r w:rsidR="00E162B1">
        <w:rPr>
          <w:rFonts w:asciiTheme="minorHAnsi" w:eastAsia="Cambria" w:hAnsiTheme="minorHAnsi" w:cs="Cambria"/>
          <w:b/>
        </w:rPr>
        <w:t>.</w:t>
      </w:r>
      <w:r w:rsidR="00933807" w:rsidRPr="00E86E0F">
        <w:rPr>
          <w:rFonts w:asciiTheme="minorHAnsi" w:eastAsia="Cambria" w:hAnsiTheme="minorHAnsi" w:cs="Cambria"/>
          <w:b/>
        </w:rPr>
        <w:t xml:space="preserve"> </w:t>
      </w:r>
      <w:r w:rsidR="00E86E0F">
        <w:rPr>
          <w:rFonts w:asciiTheme="minorHAnsi" w:eastAsia="Cambria" w:hAnsiTheme="minorHAnsi" w:cs="Cambria"/>
          <w:b/>
        </w:rPr>
        <w:t>Управление и контрол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E86E0F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E86E0F">
        <w:rPr>
          <w:rFonts w:asciiTheme="minorHAnsi" w:eastAsia="Cambria" w:hAnsiTheme="minorHAnsi" w:cs="Cambria"/>
        </w:rPr>
        <w:t>Чл. 17. Органи на управление на читалището са:</w:t>
      </w:r>
    </w:p>
    <w:p w:rsidR="00933807" w:rsidRPr="00861A5D" w:rsidRDefault="00933807" w:rsidP="00933807">
      <w:pPr>
        <w:pStyle w:val="Normal1"/>
        <w:numPr>
          <w:ilvl w:val="0"/>
          <w:numId w:val="11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Общото събрание.</w:t>
      </w:r>
    </w:p>
    <w:p w:rsidR="00933807" w:rsidRPr="00861A5D" w:rsidRDefault="00933807" w:rsidP="00933807">
      <w:pPr>
        <w:pStyle w:val="Normal1"/>
        <w:numPr>
          <w:ilvl w:val="0"/>
          <w:numId w:val="11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Настоятелството.</w:t>
      </w:r>
    </w:p>
    <w:p w:rsidR="00933807" w:rsidRPr="00861A5D" w:rsidRDefault="00933807" w:rsidP="00933807">
      <w:pPr>
        <w:pStyle w:val="Normal1"/>
        <w:numPr>
          <w:ilvl w:val="0"/>
          <w:numId w:val="11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Проверителната комисия.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E86E0F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E86E0F">
        <w:rPr>
          <w:rFonts w:asciiTheme="minorHAnsi" w:eastAsia="Cambria" w:hAnsiTheme="minorHAnsi" w:cs="Cambria"/>
        </w:rPr>
        <w:t xml:space="preserve">Чл. 18. Общото събрание е върховен орган 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Общото събрание на читалището се състои от всички членове на читалището, имащи право на глас. </w:t>
      </w:r>
    </w:p>
    <w:p w:rsidR="00933807" w:rsidRPr="00873E04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</w:p>
    <w:p w:rsidR="00933807" w:rsidRPr="00873E04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>Чл.19</w:t>
      </w:r>
      <w:r w:rsidRPr="00644996">
        <w:rPr>
          <w:rFonts w:asciiTheme="minorHAnsi" w:eastAsia="Cambria" w:hAnsiTheme="minorHAnsi" w:cs="Cambria"/>
          <w:color w:val="auto"/>
        </w:rPr>
        <w:t>.(1)</w:t>
      </w:r>
      <w:r w:rsidRPr="00873E04">
        <w:rPr>
          <w:rFonts w:asciiTheme="minorHAnsi" w:eastAsia="Cambria" w:hAnsiTheme="minorHAnsi" w:cs="Cambria"/>
          <w:color w:val="auto"/>
        </w:rPr>
        <w:t xml:space="preserve"> Общото събрание има следната компетентност</w:t>
      </w:r>
      <w:r w:rsidR="00873E04" w:rsidRPr="00873E04">
        <w:rPr>
          <w:rFonts w:asciiTheme="minorHAnsi" w:eastAsia="Cambria" w:hAnsiTheme="minorHAnsi" w:cs="Cambria"/>
          <w:color w:val="auto"/>
        </w:rPr>
        <w:t>: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Изменя и допълва устава;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Избира и освобождава членовете на настоятелството, проверителната комисия и председателя;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Приема вътрешните актове, необходими за организацията на дейността на читалището; </w:t>
      </w:r>
    </w:p>
    <w:p w:rsidR="00933807" w:rsidRPr="00861A5D" w:rsidRDefault="004A61AA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И</w:t>
      </w:r>
      <w:r w:rsidR="00933807" w:rsidRPr="00861A5D">
        <w:rPr>
          <w:rFonts w:asciiTheme="minorHAnsi" w:eastAsia="Cambria" w:hAnsiTheme="minorHAnsi" w:cs="Cambria"/>
        </w:rPr>
        <w:t xml:space="preserve">зключва членове на читалището; </w:t>
      </w:r>
    </w:p>
    <w:p w:rsidR="00933807" w:rsidRPr="00873E04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 xml:space="preserve">Определя основни насоки на дейността на читалището; </w:t>
      </w:r>
    </w:p>
    <w:p w:rsidR="00933807" w:rsidRPr="00873E04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>Взема решение за членуване или за прекратяване на членството в читалищно сдруж</w:t>
      </w:r>
      <w:r w:rsidR="00873E04" w:rsidRPr="00873E04">
        <w:rPr>
          <w:rFonts w:asciiTheme="minorHAnsi" w:eastAsia="Cambria" w:hAnsiTheme="minorHAnsi" w:cs="Cambria"/>
          <w:color w:val="auto"/>
        </w:rPr>
        <w:t>ение;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Приема бюджета на читалището;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73E04">
        <w:rPr>
          <w:rFonts w:asciiTheme="minorHAnsi" w:eastAsia="Cambria" w:hAnsiTheme="minorHAnsi" w:cs="Cambria"/>
          <w:color w:val="auto"/>
        </w:rPr>
        <w:t>Приема годишния</w:t>
      </w:r>
      <w:r w:rsidRPr="00861A5D">
        <w:rPr>
          <w:rFonts w:asciiTheme="minorHAnsi" w:eastAsia="Cambria" w:hAnsiTheme="minorHAnsi" w:cs="Cambria"/>
        </w:rPr>
        <w:t xml:space="preserve"> отчет </w:t>
      </w:r>
      <w:r w:rsidR="00575108">
        <w:rPr>
          <w:rFonts w:asciiTheme="minorHAnsi" w:eastAsia="Cambria" w:hAnsiTheme="minorHAnsi" w:cs="Cambria"/>
        </w:rPr>
        <w:t>за предходната</w:t>
      </w:r>
      <w:r w:rsidRPr="00861A5D">
        <w:rPr>
          <w:rFonts w:asciiTheme="minorHAnsi" w:eastAsia="Cambria" w:hAnsiTheme="minorHAnsi" w:cs="Cambria"/>
        </w:rPr>
        <w:t xml:space="preserve"> година;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Определя размера на членския внос;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lastRenderedPageBreak/>
        <w:t xml:space="preserve">Отменя решения на органите на читалището;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Взема решения за откриване на клонове на читалището;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Взема решение за прекратяване</w:t>
      </w:r>
      <w:r w:rsidR="00B26BC4">
        <w:rPr>
          <w:rFonts w:asciiTheme="minorHAnsi" w:eastAsia="Cambria" w:hAnsiTheme="minorHAnsi" w:cs="Cambria"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Решенията на общото събрание са задължителни за другите органи 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73E04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575108">
        <w:rPr>
          <w:rFonts w:asciiTheme="minorHAnsi" w:eastAsia="Cambria" w:hAnsiTheme="minorHAnsi" w:cs="Cambria"/>
        </w:rPr>
        <w:t xml:space="preserve">Чл.20. </w:t>
      </w:r>
      <w:r w:rsidRPr="00861A5D">
        <w:rPr>
          <w:rFonts w:asciiTheme="minorHAnsi" w:eastAsia="Cambria" w:hAnsiTheme="minorHAnsi" w:cs="Cambria"/>
        </w:rPr>
        <w:t xml:space="preserve">Редовно общо събрание на читалището се свиква най-малко веднъж годишно от настоятелството или по искане на една трета от членовете на читалището с право на глас.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</w:t>
      </w:r>
      <w:r w:rsidRPr="00873E04">
        <w:rPr>
          <w:rFonts w:asciiTheme="minorHAnsi" w:eastAsia="Cambria" w:hAnsiTheme="minorHAnsi" w:cs="Cambria"/>
          <w:color w:val="auto"/>
        </w:rPr>
        <w:t xml:space="preserve">една трета от членовете на читалището с право на глас могат да свикат извънредно общо събрание от свое име.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73E04">
        <w:rPr>
          <w:rFonts w:asciiTheme="minorHAnsi" w:eastAsia="Cambria" w:hAnsiTheme="minorHAnsi" w:cs="Cambria"/>
          <w:color w:val="auto"/>
        </w:rPr>
        <w:t>Поканата за съб</w:t>
      </w:r>
      <w:r w:rsidR="003156FE" w:rsidRPr="00873E04">
        <w:rPr>
          <w:rFonts w:asciiTheme="minorHAnsi" w:eastAsia="Cambria" w:hAnsiTheme="minorHAnsi" w:cs="Cambria"/>
          <w:color w:val="auto"/>
        </w:rPr>
        <w:t>рание трябва да съдържа дневния ред, дата, час и място</w:t>
      </w:r>
      <w:r w:rsidRPr="00873E04">
        <w:rPr>
          <w:rFonts w:asciiTheme="minorHAnsi" w:eastAsia="Cambria" w:hAnsiTheme="minorHAnsi" w:cs="Cambria"/>
          <w:color w:val="auto"/>
        </w:rPr>
        <w:t xml:space="preserve"> на провеждането му и кой го свиква. Тя трябва да бъде получена срещу подпис или връчена</w:t>
      </w:r>
      <w:r w:rsidRPr="00861A5D">
        <w:rPr>
          <w:rFonts w:asciiTheme="minorHAnsi" w:eastAsia="Cambria" w:hAnsiTheme="minorHAnsi" w:cs="Cambria"/>
        </w:rPr>
        <w:t xml:space="preserve"> не по-късно от 7дни преди датата на </w:t>
      </w:r>
      <w:r w:rsidRPr="00873E04">
        <w:rPr>
          <w:rFonts w:asciiTheme="minorHAnsi" w:eastAsia="Cambria" w:hAnsiTheme="minorHAnsi" w:cs="Cambria"/>
          <w:color w:val="auto"/>
        </w:rPr>
        <w:t>провеждането. В същия срок на вратата на читалището и на други общодостъпни места в общината, където</w:t>
      </w:r>
      <w:r w:rsidRPr="00861A5D">
        <w:rPr>
          <w:rFonts w:asciiTheme="minorHAnsi" w:eastAsia="Cambria" w:hAnsiTheme="minorHAnsi" w:cs="Cambria"/>
        </w:rPr>
        <w:t xml:space="preserve"> е дейността на читалището, трябва да бъде залепена поканата за събранието.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Общото събрание е законно, ако присъстват най-малко половината от имащите  </w:t>
      </w:r>
      <w:r w:rsidRPr="00873E04">
        <w:rPr>
          <w:rFonts w:asciiTheme="minorHAnsi" w:eastAsia="Cambria" w:hAnsiTheme="minorHAnsi" w:cs="Cambria"/>
          <w:color w:val="auto"/>
        </w:rPr>
        <w:t>право на глас членове на читалището. При липса на кворум събранието се отлага с един час. Тогава</w:t>
      </w:r>
      <w:r w:rsidRPr="00861A5D">
        <w:rPr>
          <w:rFonts w:asciiTheme="minorHAnsi" w:eastAsia="Cambria" w:hAnsiTheme="minorHAnsi" w:cs="Cambria"/>
        </w:rPr>
        <w:t xml:space="preserve">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(4) Решенията по чл.19,ал.1,т.1,2,10,11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171763">
        <w:rPr>
          <w:rFonts w:asciiTheme="minorHAnsi" w:eastAsia="Cambria" w:hAnsiTheme="minorHAnsi" w:cs="Cambria"/>
        </w:rPr>
        <w:t xml:space="preserve">Чл.21. Настоятелството е управителен орган на читалището, което се състои от </w:t>
      </w:r>
      <w:r w:rsidR="00171763">
        <w:rPr>
          <w:rFonts w:asciiTheme="minorHAnsi" w:eastAsia="Cambria" w:hAnsiTheme="minorHAnsi" w:cs="Cambria"/>
        </w:rPr>
        <w:t>трима</w:t>
      </w:r>
      <w:r w:rsidRPr="00171763">
        <w:rPr>
          <w:rFonts w:asciiTheme="minorHAnsi" w:eastAsia="Cambria" w:hAnsiTheme="minorHAnsi" w:cs="Cambria"/>
        </w:rPr>
        <w:t xml:space="preserve"> членове,</w:t>
      </w:r>
      <w:r w:rsidRPr="00861A5D">
        <w:rPr>
          <w:rFonts w:asciiTheme="minorHAnsi" w:eastAsia="Cambria" w:hAnsiTheme="minorHAnsi" w:cs="Cambria"/>
        </w:rPr>
        <w:t xml:space="preserve"> избрани за </w:t>
      </w:r>
      <w:r w:rsidRPr="003F549A">
        <w:rPr>
          <w:rFonts w:asciiTheme="minorHAnsi" w:eastAsia="Cambria" w:hAnsiTheme="minorHAnsi" w:cs="Cambria"/>
          <w:color w:val="auto"/>
        </w:rPr>
        <w:t>срок до 3</w:t>
      </w:r>
      <w:r w:rsidRPr="00861A5D">
        <w:rPr>
          <w:rFonts w:asciiTheme="minorHAnsi" w:eastAsia="Cambria" w:hAnsiTheme="minorHAnsi" w:cs="Cambria"/>
        </w:rPr>
        <w:t xml:space="preserve"> години. Същите не трябва да имат роднински връзки по права и съребрена линия до четвърта степен.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Настоятелството: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Свиква общото събрание;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Осигурява изпълнението на решенията на общото събрание;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Подготвя и внася в общото събрание проект за бюджет на читалището и утвърждава щата му; </w:t>
      </w:r>
    </w:p>
    <w:p w:rsidR="00933807" w:rsidRPr="00644996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  <w:color w:val="auto"/>
        </w:rPr>
      </w:pPr>
      <w:r w:rsidRPr="00861A5D">
        <w:rPr>
          <w:rFonts w:asciiTheme="minorHAnsi" w:eastAsia="Cambria" w:hAnsiTheme="minorHAnsi" w:cs="Cambria"/>
        </w:rPr>
        <w:t xml:space="preserve">Подготвя и внася в общото събрание информацията и </w:t>
      </w:r>
      <w:r w:rsidRPr="00644996">
        <w:rPr>
          <w:rFonts w:asciiTheme="minorHAnsi" w:eastAsia="Cambria" w:hAnsiTheme="minorHAnsi" w:cs="Cambria"/>
          <w:color w:val="auto"/>
        </w:rPr>
        <w:t xml:space="preserve">отчета по Чл.32, ал.3;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Взема решение за назначаването на секретаря на читалището и утвърждава длъжностната му характеристика;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Организира дейността на читалището, включително взема решения по въпроси, свързани с управлението и разпореждането с имуществото на читалището, при спазване изискванията на закона и устава;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Взема решения по всички въпроси, които по закон или съгласно устава не са правомощия на друг орган;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Приема с решение нови членове на читалището.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Настоятелството се свиква на заседание най-малко веднъж на тримесечие. При необходимост на заседанията на настоятелството могат да бъдат канени други читалищни членове или служители на читалището. Настоятелството взема решение с мнозинство повече от половината от членовете си.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171763">
        <w:rPr>
          <w:rFonts w:asciiTheme="minorHAnsi" w:eastAsia="Cambria" w:hAnsiTheme="minorHAnsi" w:cs="Cambria"/>
        </w:rPr>
        <w:t xml:space="preserve">Чл.22. </w:t>
      </w:r>
      <w:r w:rsidRPr="003F549A">
        <w:rPr>
          <w:rFonts w:asciiTheme="minorHAnsi" w:eastAsia="Cambria" w:hAnsiTheme="minorHAnsi" w:cs="Cambria"/>
          <w:color w:val="auto"/>
        </w:rPr>
        <w:t>Председателя</w:t>
      </w:r>
      <w:r w:rsidR="00171763" w:rsidRPr="003F549A">
        <w:rPr>
          <w:rFonts w:asciiTheme="minorHAnsi" w:eastAsia="Cambria" w:hAnsiTheme="minorHAnsi" w:cs="Cambria"/>
          <w:color w:val="auto"/>
        </w:rPr>
        <w:t>т</w:t>
      </w:r>
      <w:r w:rsidRPr="003F549A">
        <w:rPr>
          <w:rFonts w:asciiTheme="minorHAnsi" w:eastAsia="Cambria" w:hAnsiTheme="minorHAnsi" w:cs="Cambria"/>
          <w:color w:val="auto"/>
        </w:rPr>
        <w:t xml:space="preserve"> на читалището е член на настоятелството и се избира от общото събрание за срок до 3 години</w:t>
      </w:r>
      <w:r w:rsidRPr="00861A5D">
        <w:rPr>
          <w:rFonts w:asciiTheme="minorHAnsi" w:eastAsia="Cambria" w:hAnsiTheme="minorHAnsi" w:cs="Cambria"/>
        </w:rPr>
        <w:t xml:space="preserve">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Председателят: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Организира дейността на читалището съобразно закона, устава и решенията на общото </w:t>
      </w:r>
      <w:r w:rsidRPr="00861A5D">
        <w:rPr>
          <w:rFonts w:asciiTheme="minorHAnsi" w:eastAsia="Cambria" w:hAnsiTheme="minorHAnsi" w:cs="Cambria"/>
        </w:rPr>
        <w:lastRenderedPageBreak/>
        <w:t xml:space="preserve">събрание;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Представлява читалището;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Свиква и ръководи заседанията на настоятелството и председателства общото събрание;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Отчита дейността си пред настоятелството;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Сключва и прекратява договори със служителите съобразно бюджета на читалището и въз основа решенията на настоятелството.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Издава заповеди</w:t>
      </w:r>
      <w:r w:rsidR="00073E6F">
        <w:rPr>
          <w:rFonts w:asciiTheme="minorHAnsi" w:eastAsia="Cambria" w:hAnsiTheme="minorHAnsi" w:cs="Cambria"/>
        </w:rPr>
        <w:t>,</w:t>
      </w:r>
      <w:r w:rsidRPr="00861A5D">
        <w:rPr>
          <w:rFonts w:asciiTheme="minorHAnsi" w:eastAsia="Cambria" w:hAnsiTheme="minorHAnsi" w:cs="Cambria"/>
        </w:rPr>
        <w:t xml:space="preserve"> свързани с организиране изпълнението на решенията на общото събрание и съгласно действащото законодателство.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A14232">
        <w:rPr>
          <w:rFonts w:asciiTheme="minorHAnsi" w:eastAsia="Cambria" w:hAnsiTheme="minorHAnsi" w:cs="Cambria"/>
        </w:rPr>
        <w:t>Чл. 23. Секретарят на читалището се назначава от председателя след решение на</w:t>
      </w:r>
      <w:r w:rsidRPr="00861A5D">
        <w:rPr>
          <w:rFonts w:asciiTheme="minorHAnsi" w:eastAsia="Cambria" w:hAnsiTheme="minorHAnsi" w:cs="Cambria"/>
        </w:rPr>
        <w:t xml:space="preserve"> настоятелството.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Секретарят:</w:t>
      </w:r>
    </w:p>
    <w:p w:rsidR="00933807" w:rsidRPr="00861A5D" w:rsidRDefault="00933807" w:rsidP="00933807">
      <w:pPr>
        <w:pStyle w:val="Normal1"/>
        <w:numPr>
          <w:ilvl w:val="0"/>
          <w:numId w:val="14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Осъществява административно-организационни дейности за изпълнение решенията на настоятелството;</w:t>
      </w:r>
    </w:p>
    <w:p w:rsidR="00933807" w:rsidRPr="00861A5D" w:rsidRDefault="00933807" w:rsidP="00933807">
      <w:pPr>
        <w:pStyle w:val="Normal1"/>
        <w:numPr>
          <w:ilvl w:val="0"/>
          <w:numId w:val="14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Води книга за регистрация на членовете на читалището;</w:t>
      </w:r>
    </w:p>
    <w:p w:rsidR="00933807" w:rsidRPr="00861A5D" w:rsidRDefault="00933807" w:rsidP="00933807">
      <w:pPr>
        <w:pStyle w:val="Normal1"/>
        <w:numPr>
          <w:ilvl w:val="0"/>
          <w:numId w:val="14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Организира текущата основна и допълнителна дейност.</w:t>
      </w:r>
    </w:p>
    <w:p w:rsidR="00933807" w:rsidRPr="00073E6F" w:rsidRDefault="00933807" w:rsidP="00933807">
      <w:pPr>
        <w:pStyle w:val="Normal1"/>
        <w:numPr>
          <w:ilvl w:val="0"/>
          <w:numId w:val="14"/>
        </w:numPr>
        <w:spacing w:after="0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Отговаря за работата на щатния и хонорувания персонал.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Секретарят не може да бъде в роднински връзки с членовете на настоятелството и на проверителната комисия по права и по съребрена линия до четвърта степен, както и да бъде съпруг или съпруга на председателя на читалището.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A14232">
        <w:rPr>
          <w:rFonts w:asciiTheme="minorHAnsi" w:eastAsia="Cambria" w:hAnsiTheme="minorHAnsi" w:cs="Cambria"/>
        </w:rPr>
        <w:t>Чл.24.</w:t>
      </w:r>
      <w:r w:rsidR="00A14232">
        <w:rPr>
          <w:rFonts w:asciiTheme="minorHAnsi" w:eastAsia="Cambria" w:hAnsiTheme="minorHAnsi" w:cs="Cambria"/>
        </w:rPr>
        <w:t xml:space="preserve"> </w:t>
      </w:r>
      <w:r w:rsidRPr="003F549A">
        <w:rPr>
          <w:rFonts w:asciiTheme="minorHAnsi" w:eastAsia="Cambria" w:hAnsiTheme="minorHAnsi" w:cs="Cambria"/>
          <w:color w:val="auto"/>
        </w:rPr>
        <w:t>Проверителната комисия се състои от трима членове, избрани от общото събрание на читалището за срок до 3</w:t>
      </w:r>
      <w:r w:rsidRPr="00861A5D">
        <w:rPr>
          <w:rFonts w:asciiTheme="minorHAnsi" w:eastAsia="Cambria" w:hAnsiTheme="minorHAnsi" w:cs="Cambria"/>
        </w:rPr>
        <w:t xml:space="preserve"> години.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Членове на проверителната комисия не могат да бъдат лица, които са в трудово-правни отношения с читалището или са роднини на членове на настоятелството по права линия, съпрузи, братя, сестри и роднини по сватовство от първа степен, което се удостоверява чрез декларация, за верността на която се носи наказателна отговорност по Чл.313 от Наказателния кодекс.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При констатирани нарушения проверителната комисия уведомява общото събрание на читалището, а при данни за извършени престъпления - и органите на прокуратурата.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Комисията взема решения с мнозинство повече от половината от членовете си.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Default="00933807" w:rsidP="00933807">
      <w:pPr>
        <w:pStyle w:val="Normal1"/>
        <w:spacing w:after="0" w:line="240" w:lineRule="auto"/>
        <w:contextualSpacing w:val="0"/>
        <w:rPr>
          <w:rFonts w:asciiTheme="minorHAnsi" w:eastAsia="Cambria" w:hAnsiTheme="minorHAnsi" w:cs="Cambria"/>
        </w:rPr>
      </w:pPr>
      <w:r w:rsidRPr="00A14232">
        <w:rPr>
          <w:rFonts w:asciiTheme="minorHAnsi" w:eastAsia="Cambria" w:hAnsiTheme="minorHAnsi" w:cs="Cambria"/>
        </w:rPr>
        <w:t>Чл.25.  Не могат да бъдат избирани за членове на настоятелството и на проверителната</w:t>
      </w:r>
      <w:r w:rsidRPr="00861A5D">
        <w:rPr>
          <w:rFonts w:asciiTheme="minorHAnsi" w:eastAsia="Cambria" w:hAnsiTheme="minorHAnsi" w:cs="Cambria"/>
        </w:rPr>
        <w:t xml:space="preserve"> комисия лица, които са осъждани на лишаване от свобода за умишлен</w:t>
      </w:r>
      <w:r w:rsidR="00A14232">
        <w:rPr>
          <w:rFonts w:asciiTheme="minorHAnsi" w:eastAsia="Cambria" w:hAnsiTheme="minorHAnsi" w:cs="Cambria"/>
        </w:rPr>
        <w:t>и престъпления от общ характер.</w:t>
      </w:r>
    </w:p>
    <w:p w:rsidR="00A14232" w:rsidRPr="00861A5D" w:rsidRDefault="00A14232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A14232" w:rsidRDefault="00A14232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eastAsia="Cambria" w:hAnsiTheme="minorHAnsi" w:cs="Cambria"/>
          <w:b/>
        </w:rPr>
        <w:t>VI</w:t>
      </w:r>
      <w:r w:rsidR="00E162B1">
        <w:rPr>
          <w:rFonts w:asciiTheme="minorHAnsi" w:eastAsia="Cambria" w:hAnsiTheme="minorHAnsi" w:cs="Cambria"/>
          <w:b/>
        </w:rPr>
        <w:t>.</w:t>
      </w:r>
      <w:r w:rsidRPr="00A14232">
        <w:rPr>
          <w:rFonts w:asciiTheme="minorHAnsi" w:hAnsiTheme="minorHAnsi"/>
          <w:b/>
        </w:rPr>
        <w:t xml:space="preserve"> Имущество и финансиране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Чл.26. Имуществото на читалището се състои от право на собственост и от други вещи права,</w:t>
      </w:r>
      <w:r w:rsidRPr="00861A5D">
        <w:rPr>
          <w:rFonts w:asciiTheme="minorHAnsi" w:hAnsiTheme="minorHAnsi"/>
        </w:rPr>
        <w:t xml:space="preserve"> вземания, ценни книжа, други права и задължения.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 27.</w:t>
      </w:r>
      <w:r w:rsidR="00A14232">
        <w:rPr>
          <w:rFonts w:asciiTheme="minorHAnsi" w:hAnsiTheme="minorHAnsi"/>
        </w:rPr>
        <w:t xml:space="preserve"> </w:t>
      </w:r>
      <w:r w:rsidRPr="00A14232">
        <w:rPr>
          <w:rFonts w:asciiTheme="minorHAnsi" w:hAnsiTheme="minorHAnsi"/>
        </w:rPr>
        <w:t>Читалището не може да отчуждава недвижими вещи и да учредява ипотека върху</w:t>
      </w:r>
      <w:r w:rsidRPr="00861A5D">
        <w:rPr>
          <w:rFonts w:asciiTheme="minorHAnsi" w:hAnsiTheme="minorHAnsi"/>
        </w:rPr>
        <w:t xml:space="preserve"> тях.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Движими вещи могат да бъдат отчуждавани, залагани, бракувани или заменени с по-доброкачествени само по решение на настоятелството.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Чл.28. Недвижимо и движимо имущество, собственост на читалището, както и приходите от</w:t>
      </w:r>
      <w:r w:rsidRPr="00861A5D">
        <w:rPr>
          <w:rFonts w:asciiTheme="minorHAnsi" w:hAnsiTheme="minorHAnsi"/>
        </w:rPr>
        <w:t xml:space="preserve"> </w:t>
      </w:r>
      <w:r w:rsidRPr="00861A5D">
        <w:rPr>
          <w:rFonts w:asciiTheme="minorHAnsi" w:hAnsiTheme="minorHAnsi"/>
        </w:rPr>
        <w:lastRenderedPageBreak/>
        <w:t xml:space="preserve">него не подлежат на принудително изпълнение освен за вземания, произтичащи от трудови правоотношения.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A14232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 xml:space="preserve">Чл.29. Читалището набира средства от следните източници: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Членски внос; </w:t>
      </w:r>
    </w:p>
    <w:p w:rsidR="00933807" w:rsidRPr="00CF222C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auto"/>
        </w:rPr>
      </w:pPr>
      <w:r w:rsidRPr="00CF222C">
        <w:rPr>
          <w:rFonts w:asciiTheme="minorHAnsi" w:hAnsiTheme="minorHAnsi"/>
          <w:color w:val="auto"/>
        </w:rPr>
        <w:t xml:space="preserve">Дейностите по </w:t>
      </w:r>
      <w:r w:rsidR="00CF222C" w:rsidRPr="00CF222C">
        <w:rPr>
          <w:rFonts w:asciiTheme="minorHAnsi" w:hAnsiTheme="minorHAnsi"/>
          <w:color w:val="auto"/>
        </w:rPr>
        <w:t>Чл.9</w:t>
      </w:r>
      <w:r w:rsidRPr="00CF222C">
        <w:rPr>
          <w:rFonts w:asciiTheme="minorHAnsi" w:hAnsiTheme="minorHAnsi"/>
          <w:color w:val="auto"/>
        </w:rPr>
        <w:t xml:space="preserve">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Субсидия от държавния и общинския бюджет;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Дарения и завещания;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Културни услуги с участието на собствени и гостуващи изпълнители и състави;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Такси за участие в курсове, школи, кръжоци и други форми на обучение, организирани от читалището или съвместно с други организации;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Реализиране на проекти и програми в културната, социалната и образователна сфера;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Издателска дейност;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>Други приходи и постъпления</w:t>
      </w:r>
      <w:r w:rsidR="00164F71">
        <w:rPr>
          <w:rFonts w:asciiTheme="minorHAnsi" w:hAnsiTheme="minorHAnsi"/>
        </w:rPr>
        <w:t>,</w:t>
      </w:r>
      <w:r w:rsidRPr="00861A5D">
        <w:rPr>
          <w:rFonts w:asciiTheme="minorHAnsi" w:hAnsiTheme="minorHAnsi"/>
        </w:rPr>
        <w:t xml:space="preserve"> осъществявани съгласно установения от закона ред;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Чл.30. Единният читалищен бюджет се състои от всички приходоизточници – собствени и от</w:t>
      </w:r>
      <w:r w:rsidRPr="00861A5D">
        <w:rPr>
          <w:rFonts w:asciiTheme="minorHAnsi" w:hAnsiTheme="minorHAnsi"/>
        </w:rPr>
        <w:t xml:space="preserve"> субсидии.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Чл.31. Читалищното настоятелство изготвя годишния отчет за приходите и разходите, който</w:t>
      </w:r>
      <w:r w:rsidRPr="00861A5D">
        <w:rPr>
          <w:rFonts w:asciiTheme="minorHAnsi" w:hAnsiTheme="minorHAnsi"/>
        </w:rPr>
        <w:t xml:space="preserve"> се приема от общото събрание.  Счетоводната отчетност се води в съответствие със Закона за счетоводството и подзаконовите документи.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Отчетът за изразходваните от бюджета средства се представя на община Благоевград.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932748">
        <w:rPr>
          <w:rFonts w:asciiTheme="minorHAnsi" w:hAnsiTheme="minorHAnsi"/>
        </w:rPr>
        <w:t>Чл. 32. Председателят на читалището ежегодно в срок до 10 ноември представя на кмета на</w:t>
      </w:r>
      <w:r w:rsidRPr="00861A5D">
        <w:rPr>
          <w:rFonts w:asciiTheme="minorHAnsi" w:hAnsiTheme="minorHAnsi"/>
        </w:rPr>
        <w:t xml:space="preserve"> община Благоевград  предложения за дейността на читалището през следващата година.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861A5D">
        <w:rPr>
          <w:rFonts w:asciiTheme="minorHAnsi" w:hAnsiTheme="minorHAnsi"/>
        </w:rPr>
        <w:t>Председателят на читалището представя ежегодно до 31 март пред кмета на общината и общинския съвет доклад за дейността на читалището за предходната година, който съдържа:</w:t>
      </w:r>
    </w:p>
    <w:p w:rsidR="00933807" w:rsidRPr="00861A5D" w:rsidRDefault="00933807" w:rsidP="00933807">
      <w:pPr>
        <w:pStyle w:val="Normal1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Осъществените </w:t>
      </w:r>
      <w:r w:rsidRPr="004941EC">
        <w:rPr>
          <w:rFonts w:asciiTheme="minorHAnsi" w:hAnsiTheme="minorHAnsi"/>
          <w:color w:val="auto"/>
        </w:rPr>
        <w:t>дейности по Чл.</w:t>
      </w:r>
      <w:r w:rsidR="004941EC" w:rsidRPr="004941EC">
        <w:rPr>
          <w:rFonts w:asciiTheme="minorHAnsi" w:hAnsiTheme="minorHAnsi"/>
          <w:color w:val="auto"/>
        </w:rPr>
        <w:t>9</w:t>
      </w:r>
      <w:r w:rsidRPr="004941EC">
        <w:rPr>
          <w:rFonts w:asciiTheme="minorHAnsi" w:hAnsiTheme="minorHAnsi"/>
          <w:color w:val="auto"/>
        </w:rPr>
        <w:t>, изразходваните</w:t>
      </w:r>
      <w:r w:rsidRPr="00861A5D">
        <w:rPr>
          <w:rFonts w:asciiTheme="minorHAnsi" w:hAnsiTheme="minorHAnsi"/>
        </w:rPr>
        <w:t xml:space="preserve"> за тях средства и постигнатите резултати;</w:t>
      </w:r>
    </w:p>
    <w:p w:rsidR="00933807" w:rsidRPr="00861A5D" w:rsidRDefault="00933807" w:rsidP="00933807">
      <w:pPr>
        <w:pStyle w:val="Normal1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>Годишен финансов отчет за приходите и разходите, приет от общото събрание, включително отчет за изразходваните бюджетни средства;</w:t>
      </w:r>
    </w:p>
    <w:p w:rsidR="00933807" w:rsidRPr="00861A5D" w:rsidRDefault="00933807" w:rsidP="00933807">
      <w:pPr>
        <w:pStyle w:val="Normal1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>Размера на безвъзмездно полученото имущество и приходите от другите дейности за набиране на средствата.</w:t>
      </w:r>
    </w:p>
    <w:p w:rsidR="00933807" w:rsidRPr="00861A5D" w:rsidRDefault="00933807" w:rsidP="00933807">
      <w:pPr>
        <w:pStyle w:val="Normal1"/>
        <w:spacing w:after="0" w:line="240" w:lineRule="auto"/>
        <w:rPr>
          <w:rFonts w:asciiTheme="minorHAnsi" w:hAnsiTheme="minorHAnsi"/>
        </w:rPr>
      </w:pPr>
    </w:p>
    <w:p w:rsidR="00933807" w:rsidRPr="00861A5D" w:rsidRDefault="00933807" w:rsidP="00933807"/>
    <w:p w:rsidR="00933807" w:rsidRPr="00861A5D" w:rsidRDefault="00933807" w:rsidP="00933807"/>
    <w:p w:rsidR="00933807" w:rsidRPr="00932748" w:rsidRDefault="00932748" w:rsidP="00932748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  <w:b/>
          <w:lang w:val="en-US"/>
        </w:rPr>
        <w:t>VII</w:t>
      </w:r>
      <w:r w:rsidR="004C65CF">
        <w:rPr>
          <w:rFonts w:asciiTheme="minorHAnsi" w:eastAsia="Cambria" w:hAnsiTheme="minorHAnsi" w:cs="Cambria"/>
          <w:b/>
        </w:rPr>
        <w:t>.</w:t>
      </w:r>
      <w:r w:rsidRPr="009275E3">
        <w:rPr>
          <w:rFonts w:asciiTheme="minorHAnsi" w:eastAsia="Cambria" w:hAnsiTheme="minorHAnsi" w:cs="Cambria"/>
          <w:b/>
        </w:rPr>
        <w:t xml:space="preserve"> </w:t>
      </w:r>
      <w:r w:rsidR="00933807" w:rsidRPr="00932748">
        <w:rPr>
          <w:rFonts w:asciiTheme="minorHAnsi" w:eastAsia="Cambria" w:hAnsiTheme="minorHAnsi" w:cs="Cambria"/>
          <w:b/>
        </w:rPr>
        <w:t>ПРЕКРАТЯВАНЕ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164F71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FF0000"/>
        </w:rPr>
      </w:pPr>
      <w:r w:rsidRPr="000C0B95">
        <w:rPr>
          <w:rFonts w:asciiTheme="minorHAnsi" w:eastAsia="Cambria" w:hAnsiTheme="minorHAnsi" w:cs="Cambria"/>
        </w:rPr>
        <w:t>Чл.33. Читалището може да бъде прекратено по решение на общото събрание или на</w:t>
      </w:r>
      <w:r w:rsidRPr="00861A5D">
        <w:rPr>
          <w:rFonts w:asciiTheme="minorHAnsi" w:eastAsia="Cambria" w:hAnsiTheme="minorHAnsi" w:cs="Cambria"/>
        </w:rPr>
        <w:t xml:space="preserve"> окръжния съд.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</w:rPr>
        <w:t>Чл.34.Читалището може да бъде прекратено с ликвидация или по решение на окръжния съд,</w:t>
      </w:r>
      <w:r w:rsidRPr="00861A5D">
        <w:rPr>
          <w:rFonts w:asciiTheme="minorHAnsi" w:eastAsia="Cambria" w:hAnsiTheme="minorHAnsi" w:cs="Cambria"/>
        </w:rPr>
        <w:t xml:space="preserve"> ако: </w:t>
      </w:r>
    </w:p>
    <w:p w:rsidR="00933807" w:rsidRPr="004C65CF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  <w:color w:val="auto"/>
        </w:rPr>
      </w:pPr>
      <w:r w:rsidRPr="004C65CF">
        <w:rPr>
          <w:rFonts w:asciiTheme="minorHAnsi" w:eastAsia="Cambria" w:hAnsiTheme="minorHAnsi" w:cs="Cambria"/>
          <w:color w:val="auto"/>
        </w:rPr>
        <w:t>Дейността му противоречи на закона, устава и добрите нрави;</w:t>
      </w:r>
    </w:p>
    <w:p w:rsidR="00933807" w:rsidRPr="004C65CF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  <w:color w:val="auto"/>
        </w:rPr>
      </w:pPr>
      <w:r w:rsidRPr="004C65CF">
        <w:rPr>
          <w:rFonts w:asciiTheme="minorHAnsi" w:eastAsia="Cambria" w:hAnsiTheme="minorHAnsi" w:cs="Cambria"/>
          <w:color w:val="auto"/>
        </w:rPr>
        <w:t>При недопускане на нови членове по реда предвиден в устава;</w:t>
      </w:r>
    </w:p>
    <w:p w:rsidR="00933807" w:rsidRPr="00861A5D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lastRenderedPageBreak/>
        <w:t xml:space="preserve">Имуществото му не се използва според целите и предмета на дейността на читалището; </w:t>
      </w:r>
    </w:p>
    <w:p w:rsidR="00933807" w:rsidRPr="00861A5D" w:rsidRDefault="004941EC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Е на</w:t>
      </w:r>
      <w:r w:rsidR="00933807" w:rsidRPr="00861A5D">
        <w:rPr>
          <w:rFonts w:asciiTheme="minorHAnsi" w:eastAsia="Cambria" w:hAnsiTheme="minorHAnsi" w:cs="Cambria"/>
        </w:rPr>
        <w:t xml:space="preserve">лице трайна невъзможност читалището да действа или не развива дейност за период от две години; </w:t>
      </w:r>
    </w:p>
    <w:p w:rsidR="00933807" w:rsidRPr="00861A5D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Не е учредено по законния ред; </w:t>
      </w:r>
    </w:p>
    <w:p w:rsidR="00933807" w:rsidRPr="00861A5D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Е обявено в несъстоятелност.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0C0B95" w:rsidRDefault="000C0B95" w:rsidP="000C0B95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  <w:b/>
          <w:lang w:val="en-US"/>
        </w:rPr>
        <w:t>VIII</w:t>
      </w:r>
      <w:r w:rsidR="004C65CF">
        <w:rPr>
          <w:rFonts w:asciiTheme="minorHAnsi" w:eastAsia="Cambria" w:hAnsiTheme="minorHAnsi" w:cs="Cambria"/>
          <w:b/>
        </w:rPr>
        <w:t>.</w:t>
      </w:r>
      <w:r w:rsidR="00933807" w:rsidRPr="000C0B95">
        <w:rPr>
          <w:rFonts w:asciiTheme="minorHAnsi" w:eastAsia="Cambria" w:hAnsiTheme="minorHAnsi" w:cs="Cambria"/>
          <w:b/>
        </w:rPr>
        <w:t xml:space="preserve"> </w:t>
      </w:r>
      <w:r>
        <w:rPr>
          <w:rFonts w:asciiTheme="minorHAnsi" w:eastAsia="Cambria" w:hAnsiTheme="minorHAnsi" w:cs="Cambria"/>
          <w:b/>
        </w:rPr>
        <w:t>Административно-наказателни разпоредби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</w:rPr>
        <w:t xml:space="preserve">Чл.35. Председателят на читалището, който предостави имущество в нарушение </w:t>
      </w:r>
      <w:r w:rsidR="004941EC" w:rsidRPr="004941EC">
        <w:rPr>
          <w:rFonts w:asciiTheme="minorHAnsi" w:eastAsia="Cambria" w:hAnsiTheme="minorHAnsi" w:cs="Cambria"/>
          <w:color w:val="auto"/>
        </w:rPr>
        <w:t>на Устава на читалището</w:t>
      </w:r>
      <w:r w:rsidRPr="004941EC">
        <w:rPr>
          <w:rFonts w:asciiTheme="minorHAnsi" w:eastAsia="Cambria" w:hAnsiTheme="minorHAnsi" w:cs="Cambria"/>
          <w:color w:val="auto"/>
        </w:rPr>
        <w:t xml:space="preserve"> се наказва с лишаване от право да заема изборна длъжност в читалището</w:t>
      </w:r>
      <w:r w:rsidRPr="00861A5D">
        <w:rPr>
          <w:rFonts w:asciiTheme="minorHAnsi" w:eastAsia="Cambria" w:hAnsiTheme="minorHAnsi" w:cs="Cambria"/>
        </w:rPr>
        <w:t xml:space="preserve"> за срок до 5 години.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</w:rPr>
        <w:t>Чл.36. Председателят на читалището, който не представи доклад за изпълнението на</w:t>
      </w:r>
      <w:r w:rsidRPr="00861A5D">
        <w:rPr>
          <w:rFonts w:asciiTheme="minorHAnsi" w:eastAsia="Cambria" w:hAnsiTheme="minorHAnsi" w:cs="Cambria"/>
        </w:rPr>
        <w:t xml:space="preserve"> читалищните дейности и за изразходваните от</w:t>
      </w:r>
      <w:r w:rsidR="00E83F5D">
        <w:rPr>
          <w:rFonts w:asciiTheme="minorHAnsi" w:eastAsia="Cambria" w:hAnsiTheme="minorHAnsi" w:cs="Cambria"/>
        </w:rPr>
        <w:t xml:space="preserve"> бюджета средства в предвидения</w:t>
      </w:r>
      <w:r w:rsidRPr="00861A5D">
        <w:rPr>
          <w:rFonts w:asciiTheme="minorHAnsi" w:eastAsia="Cambria" w:hAnsiTheme="minorHAnsi" w:cs="Cambria"/>
        </w:rPr>
        <w:t xml:space="preserve"> в този устав срок се наказва с порицание от общото събрание.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jc w:val="center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jc w:val="center"/>
        <w:rPr>
          <w:rFonts w:asciiTheme="minorHAnsi" w:hAnsiTheme="minorHAnsi"/>
        </w:rPr>
      </w:pPr>
    </w:p>
    <w:p w:rsidR="00933807" w:rsidRPr="000C0B95" w:rsidRDefault="000C0B95" w:rsidP="000C0B95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  <w:b/>
          <w:lang w:val="en-US"/>
        </w:rPr>
        <w:t>I</w:t>
      </w:r>
      <w:r>
        <w:rPr>
          <w:rFonts w:asciiTheme="minorHAnsi" w:eastAsia="Cambria" w:hAnsiTheme="minorHAnsi" w:cs="Cambria"/>
          <w:b/>
        </w:rPr>
        <w:t>X</w:t>
      </w:r>
      <w:r w:rsidR="006C409B">
        <w:rPr>
          <w:rFonts w:asciiTheme="minorHAnsi" w:eastAsia="Cambria" w:hAnsiTheme="minorHAnsi" w:cs="Cambria"/>
          <w:b/>
        </w:rPr>
        <w:t>.</w:t>
      </w:r>
      <w:r w:rsidRPr="009275E3">
        <w:rPr>
          <w:rFonts w:asciiTheme="minorHAnsi" w:eastAsia="Cambria" w:hAnsiTheme="minorHAnsi" w:cs="Cambria"/>
          <w:b/>
        </w:rPr>
        <w:t xml:space="preserve"> </w:t>
      </w:r>
      <w:r>
        <w:rPr>
          <w:rFonts w:asciiTheme="minorHAnsi" w:eastAsia="Cambria" w:hAnsiTheme="minorHAnsi" w:cs="Cambria"/>
          <w:b/>
        </w:rPr>
        <w:t>Допълнителни и заключителни разпоредби</w:t>
      </w:r>
    </w:p>
    <w:p w:rsidR="00933807" w:rsidRPr="006C409B" w:rsidRDefault="000C0B95" w:rsidP="000C0B95">
      <w:pPr>
        <w:pStyle w:val="Normal1"/>
        <w:tabs>
          <w:tab w:val="left" w:pos="2870"/>
        </w:tabs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6C409B">
        <w:rPr>
          <w:rFonts w:asciiTheme="minorHAnsi" w:hAnsiTheme="minorHAnsi"/>
          <w:color w:val="auto"/>
        </w:rPr>
        <w:tab/>
      </w:r>
    </w:p>
    <w:p w:rsidR="00933807" w:rsidRPr="006C409B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6C409B">
        <w:rPr>
          <w:rFonts w:asciiTheme="minorHAnsi" w:eastAsia="Cambria" w:hAnsiTheme="minorHAnsi" w:cs="Cambria"/>
          <w:b/>
          <w:color w:val="auto"/>
        </w:rPr>
        <w:t>§1.</w:t>
      </w:r>
      <w:r w:rsidRPr="006C409B">
        <w:rPr>
          <w:rFonts w:asciiTheme="minorHAnsi" w:eastAsia="Cambria" w:hAnsiTheme="minorHAnsi" w:cs="Cambria"/>
          <w:color w:val="auto"/>
        </w:rPr>
        <w:t xml:space="preserve"> Емблемата на читалището е </w:t>
      </w:r>
      <w:r w:rsidR="002A3B6A" w:rsidRPr="006C409B">
        <w:rPr>
          <w:rFonts w:asciiTheme="minorHAnsi" w:eastAsia="Cambria" w:hAnsiTheme="minorHAnsi" w:cs="Cambria"/>
          <w:color w:val="auto"/>
        </w:rPr>
        <w:t>отворена книга, зад която се показва слънце и около тях в кръг са подредени дванадесет звезди.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2A3B6A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FF0000"/>
        </w:rPr>
      </w:pPr>
      <w:r w:rsidRPr="00861A5D">
        <w:rPr>
          <w:rFonts w:asciiTheme="minorHAnsi" w:eastAsia="Cambria" w:hAnsiTheme="minorHAnsi" w:cs="Cambria"/>
          <w:b/>
        </w:rPr>
        <w:t xml:space="preserve">§2. </w:t>
      </w:r>
      <w:r w:rsidRPr="006C409B">
        <w:rPr>
          <w:rFonts w:asciiTheme="minorHAnsi" w:eastAsia="Cambria" w:hAnsiTheme="minorHAnsi" w:cs="Cambria"/>
          <w:color w:val="auto"/>
        </w:rPr>
        <w:t xml:space="preserve">Читалището има собствен печат. Печатът на читалището е кръгъл, като в средата е емблемата на читалището. На печата на читалището са посочени наименованието и </w:t>
      </w:r>
      <w:r w:rsidR="002A3B6A" w:rsidRPr="006C409B">
        <w:rPr>
          <w:rFonts w:asciiTheme="minorHAnsi" w:eastAsia="Cambria" w:hAnsiTheme="minorHAnsi" w:cs="Cambria"/>
          <w:color w:val="auto"/>
        </w:rPr>
        <w:t>седалището</w:t>
      </w:r>
      <w:r w:rsidRPr="006C409B">
        <w:rPr>
          <w:rFonts w:asciiTheme="minorHAnsi" w:eastAsia="Cambria" w:hAnsiTheme="minorHAnsi" w:cs="Cambria"/>
          <w:color w:val="auto"/>
        </w:rPr>
        <w:t xml:space="preserve"> му.</w:t>
      </w:r>
      <w:r w:rsidRPr="002A3B6A">
        <w:rPr>
          <w:rFonts w:asciiTheme="minorHAnsi" w:eastAsia="Cambria" w:hAnsiTheme="minorHAnsi" w:cs="Cambria"/>
          <w:color w:val="FF0000"/>
        </w:rPr>
        <w:t xml:space="preserve">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§3. </w:t>
      </w:r>
      <w:r w:rsidRPr="00861A5D">
        <w:rPr>
          <w:rFonts w:asciiTheme="minorHAnsi" w:eastAsia="Cambria" w:hAnsiTheme="minorHAnsi" w:cs="Cambria"/>
        </w:rPr>
        <w:t xml:space="preserve">Празник на читалището е девети май – денят на Европа.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§4. </w:t>
      </w:r>
      <w:r w:rsidRPr="00861A5D">
        <w:rPr>
          <w:rFonts w:asciiTheme="minorHAnsi" w:eastAsia="Cambria" w:hAnsiTheme="minorHAnsi" w:cs="Cambria"/>
        </w:rPr>
        <w:t xml:space="preserve">Членският внос за членовете на читалището е годишен и </w:t>
      </w:r>
      <w:r w:rsidRPr="006C409B">
        <w:rPr>
          <w:rFonts w:asciiTheme="minorHAnsi" w:eastAsia="Cambria" w:hAnsiTheme="minorHAnsi" w:cs="Cambria"/>
          <w:color w:val="auto"/>
        </w:rPr>
        <w:t>е в размер на 1 лев.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§5. </w:t>
      </w:r>
      <w:r w:rsidRPr="00861A5D">
        <w:rPr>
          <w:rFonts w:asciiTheme="minorHAnsi" w:eastAsia="Cambria" w:hAnsiTheme="minorHAnsi" w:cs="Cambria"/>
        </w:rPr>
        <w:t>За активна непрекъсната дейност, заслуги за развитието на читалището и лични творчески и професионални постижения се присъждат индивидуални и колективни награди. Награждаването се извършва от читалищното настоятелство.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Редът за награждаването се урежда от правилник, утвърден от читалищното настоятелство.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630CE1" w:rsidRPr="00630CE1" w:rsidRDefault="00933807" w:rsidP="000C0B95">
      <w:pPr>
        <w:pStyle w:val="Normal1"/>
        <w:contextualSpacing w:val="0"/>
        <w:rPr>
          <w:rFonts w:asciiTheme="minorHAnsi" w:eastAsia="Cambria" w:hAnsiTheme="minorHAnsi" w:cs="Cambria"/>
        </w:rPr>
      </w:pPr>
      <w:r w:rsidRPr="00861A5D">
        <w:rPr>
          <w:rFonts w:asciiTheme="minorHAnsi" w:eastAsia="Cambria" w:hAnsiTheme="minorHAnsi" w:cs="Cambria"/>
          <w:b/>
        </w:rPr>
        <w:t xml:space="preserve">§7. </w:t>
      </w:r>
      <w:r w:rsidRPr="00861A5D">
        <w:rPr>
          <w:rFonts w:asciiTheme="minorHAnsi" w:eastAsia="Cambria" w:hAnsiTheme="minorHAnsi" w:cs="Cambria"/>
        </w:rPr>
        <w:t>За неуредените от този устав случаи, както и относно тълкуването и прилагането на неговите разпоредби се прилагат разпоредбите на Закона за народните читалища</w:t>
      </w:r>
      <w:r w:rsidR="00E83F5D">
        <w:rPr>
          <w:rFonts w:asciiTheme="minorHAnsi" w:eastAsia="Cambria" w:hAnsiTheme="minorHAnsi" w:cs="Cambria"/>
        </w:rPr>
        <w:t>,</w:t>
      </w:r>
      <w:r w:rsidRPr="00861A5D">
        <w:rPr>
          <w:rFonts w:asciiTheme="minorHAnsi" w:eastAsia="Cambria" w:hAnsiTheme="minorHAnsi" w:cs="Cambria"/>
        </w:rPr>
        <w:t xml:space="preserve"> както и </w:t>
      </w:r>
      <w:r w:rsidRPr="00630CE1">
        <w:rPr>
          <w:rFonts w:asciiTheme="minorHAnsi" w:eastAsia="Cambria" w:hAnsiTheme="minorHAnsi" w:cs="Cambria"/>
        </w:rPr>
        <w:t>действащото в страната законодателство.</w:t>
      </w:r>
      <w:bookmarkStart w:id="0" w:name="_GoBack"/>
      <w:bookmarkEnd w:id="0"/>
    </w:p>
    <w:p w:rsidR="00630CE1" w:rsidRDefault="00630CE1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Pr="000437C6" w:rsidRDefault="00207F50" w:rsidP="00207F5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ДОКЛАД</w:t>
      </w:r>
    </w:p>
    <w:p w:rsidR="00207F50" w:rsidRPr="000437C6" w:rsidRDefault="00207F50" w:rsidP="00207F50">
      <w:pPr>
        <w:jc w:val="center"/>
        <w:rPr>
          <w:sz w:val="32"/>
          <w:szCs w:val="32"/>
        </w:rPr>
      </w:pPr>
      <w:r w:rsidRPr="000437C6">
        <w:rPr>
          <w:sz w:val="32"/>
          <w:szCs w:val="32"/>
        </w:rPr>
        <w:t>ЗА ОСЪЩЕСТВЕНИТЕ ЧИТАЛИЩНИ ДЕЙНОСТИ</w:t>
      </w:r>
    </w:p>
    <w:p w:rsidR="00207F50" w:rsidRPr="00B727E7" w:rsidRDefault="00207F50" w:rsidP="00207F50">
      <w:pPr>
        <w:jc w:val="center"/>
        <w:rPr>
          <w:rFonts w:ascii="Calibri" w:hAnsi="Calibri" w:cs="Calibri"/>
        </w:rPr>
      </w:pPr>
      <w:r w:rsidRPr="000437C6">
        <w:rPr>
          <w:sz w:val="32"/>
          <w:szCs w:val="32"/>
        </w:rPr>
        <w:t>ПРЕЗ 201</w:t>
      </w:r>
      <w:r w:rsidRPr="00B727E7">
        <w:rPr>
          <w:sz w:val="32"/>
          <w:szCs w:val="32"/>
        </w:rPr>
        <w:t>8</w:t>
      </w:r>
    </w:p>
    <w:p w:rsidR="00207F50" w:rsidRPr="00B71E86" w:rsidRDefault="00207F50" w:rsidP="00207F50">
      <w:pPr>
        <w:rPr>
          <w:rFonts w:ascii="Calibri" w:hAnsi="Calibri" w:cs="Calibri"/>
        </w:rPr>
      </w:pPr>
    </w:p>
    <w:p w:rsidR="00207F50" w:rsidRDefault="00207F50" w:rsidP="00207F50">
      <w:r>
        <w:t>НЧ „Европа-2014” отговаря на изискванията на чл. 9 (8) от ЗНЧ. Читалището може да кандидатства за държавна и/или общинска субсидия, защото е изтекъл едногодишният срок от вписването му в Регистъра на Министерство на културата.</w:t>
      </w:r>
    </w:p>
    <w:p w:rsidR="00207F50" w:rsidRDefault="00207F50" w:rsidP="00207F50"/>
    <w:p w:rsidR="00207F50" w:rsidRPr="0082506D" w:rsidRDefault="00207F50" w:rsidP="00207F50">
      <w:r>
        <w:t>Читалището отговаря на изискванията на чл.10 от ЗНЧ, защото притежава удостоверение за вписване в  Регистъра на Министерство на културата.</w:t>
      </w:r>
    </w:p>
    <w:p w:rsidR="00207F50" w:rsidRPr="0082506D" w:rsidRDefault="00207F50" w:rsidP="00207F50"/>
    <w:p w:rsidR="00207F50" w:rsidRPr="0082506D" w:rsidRDefault="00207F50" w:rsidP="00207F50">
      <w:r w:rsidRPr="0082506D">
        <w:rPr>
          <w:shd w:val="clear" w:color="auto" w:fill="FEFEFE"/>
        </w:rPr>
        <w:t>Председателят на читалището изпълни изискванията, заложени в чл.26а (1) на Закона за народните читалища.</w:t>
      </w:r>
    </w:p>
    <w:p w:rsidR="00207F50" w:rsidRDefault="00207F50" w:rsidP="00207F50">
      <w:pPr>
        <w:rPr>
          <w:rFonts w:ascii="Calibri" w:hAnsi="Calibri" w:cs="Calibri"/>
        </w:rPr>
      </w:pPr>
    </w:p>
    <w:p w:rsidR="00207F50" w:rsidRPr="00AA59F6" w:rsidRDefault="00207F50" w:rsidP="00207F50">
      <w:pPr>
        <w:rPr>
          <w:b/>
        </w:rPr>
      </w:pPr>
      <w:r w:rsidRPr="00AA59F6">
        <w:rPr>
          <w:b/>
        </w:rPr>
        <w:t>Мисия и цели</w:t>
      </w:r>
    </w:p>
    <w:p w:rsidR="00207F50" w:rsidRPr="00E449AB" w:rsidRDefault="00207F50" w:rsidP="00207F50">
      <w:pPr>
        <w:spacing w:before="100" w:beforeAutospacing="1" w:after="100" w:afterAutospacing="1"/>
      </w:pPr>
      <w:r w:rsidRPr="00E449AB">
        <w:t>Нашата мисия е да подпомагаме гражданското израстване и развитието на общността чрез неформалн</w:t>
      </w:r>
      <w:r w:rsidRPr="00AA59F6">
        <w:t>о</w:t>
      </w:r>
      <w:r w:rsidRPr="00E449AB">
        <w:t xml:space="preserve"> уче</w:t>
      </w:r>
      <w:r w:rsidRPr="00AA59F6">
        <w:t xml:space="preserve">не и </w:t>
      </w:r>
      <w:r w:rsidRPr="00E449AB">
        <w:t xml:space="preserve">дейности </w:t>
      </w:r>
      <w:r>
        <w:t>сред природата</w:t>
      </w:r>
      <w:r w:rsidRPr="00E449AB">
        <w:t>.</w:t>
      </w:r>
      <w:r w:rsidRPr="00AA59F6">
        <w:t xml:space="preserve"> </w:t>
      </w:r>
    </w:p>
    <w:p w:rsidR="00207F50" w:rsidRPr="002E2A3E" w:rsidRDefault="00207F50" w:rsidP="00207F50">
      <w:pPr>
        <w:spacing w:before="100" w:beforeAutospacing="1" w:after="100" w:afterAutospacing="1"/>
      </w:pPr>
      <w:r w:rsidRPr="002E2A3E">
        <w:t>Стремим се фокусът ни да е насочен към обучение в устойчива среда и с визия за практични решения.</w:t>
      </w:r>
    </w:p>
    <w:p w:rsidR="00207F50" w:rsidRPr="00E449AB" w:rsidRDefault="00207F50" w:rsidP="00207F50">
      <w:pPr>
        <w:spacing w:before="100" w:beforeAutospacing="1" w:after="100" w:afterAutospacing="1"/>
        <w:rPr>
          <w:b/>
        </w:rPr>
      </w:pPr>
      <w:r w:rsidRPr="00AA59F6">
        <w:rPr>
          <w:b/>
        </w:rPr>
        <w:t>Начало</w:t>
      </w:r>
    </w:p>
    <w:p w:rsidR="00207F50" w:rsidRPr="004713E5" w:rsidRDefault="00207F50" w:rsidP="00207F50">
      <w:r>
        <w:t>През май</w:t>
      </w:r>
      <w:r w:rsidRPr="004713E5">
        <w:t xml:space="preserve">, 2014 </w:t>
      </w:r>
      <w:r>
        <w:t>год. създадохме формално НЧ „Европа-2014” с намерението да подобрим качеството на живот в общността</w:t>
      </w:r>
      <w:r w:rsidRPr="004713E5">
        <w:t xml:space="preserve">. </w:t>
      </w:r>
    </w:p>
    <w:p w:rsidR="00207F50" w:rsidRPr="004713E5" w:rsidRDefault="00207F50" w:rsidP="00207F50">
      <w:pPr>
        <w:tabs>
          <w:tab w:val="left" w:pos="990"/>
        </w:tabs>
      </w:pPr>
      <w:r w:rsidRPr="004713E5">
        <w:tab/>
      </w:r>
    </w:p>
    <w:p w:rsidR="00207F50" w:rsidRDefault="00207F50" w:rsidP="00207F50">
      <w:pPr>
        <w:rPr>
          <w:rStyle w:val="hps"/>
        </w:rPr>
      </w:pPr>
      <w:r>
        <w:t xml:space="preserve">За постигането на тази цел се стремим да генерираме и реализираме новаторски идеи, приложими за </w:t>
      </w:r>
      <w:r>
        <w:rPr>
          <w:rStyle w:val="hps"/>
        </w:rPr>
        <w:t>околната среда</w:t>
      </w:r>
      <w:r w:rsidRPr="004713E5">
        <w:t xml:space="preserve">. </w:t>
      </w:r>
      <w:r>
        <w:rPr>
          <w:rStyle w:val="hps"/>
        </w:rPr>
        <w:t>Привличането на местните</w:t>
      </w:r>
      <w:r>
        <w:t xml:space="preserve"> </w:t>
      </w:r>
      <w:r>
        <w:rPr>
          <w:rStyle w:val="hps"/>
        </w:rPr>
        <w:t>хора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обществени дейности</w:t>
      </w:r>
      <w:r>
        <w:t xml:space="preserve"> </w:t>
      </w:r>
      <w:r>
        <w:rPr>
          <w:rStyle w:val="hps"/>
        </w:rPr>
        <w:t>за</w:t>
      </w:r>
      <w:r>
        <w:t xml:space="preserve"> </w:t>
      </w:r>
      <w:r>
        <w:rPr>
          <w:rStyle w:val="hps"/>
        </w:rPr>
        <w:t>нашата организация</w:t>
      </w:r>
      <w:r>
        <w:t xml:space="preserve"> </w:t>
      </w:r>
      <w:r>
        <w:rPr>
          <w:rStyle w:val="hps"/>
        </w:rPr>
        <w:t>е източник на</w:t>
      </w:r>
      <w:r>
        <w:t xml:space="preserve"> </w:t>
      </w:r>
      <w:r>
        <w:rPr>
          <w:rStyle w:val="hps"/>
        </w:rPr>
        <w:t>демокрацията</w:t>
      </w:r>
      <w:r>
        <w:t xml:space="preserve">, </w:t>
      </w:r>
      <w:r>
        <w:rPr>
          <w:rStyle w:val="hps"/>
        </w:rPr>
        <w:t>приемственост и</w:t>
      </w:r>
      <w:r>
        <w:t xml:space="preserve"> </w:t>
      </w:r>
      <w:r>
        <w:rPr>
          <w:rStyle w:val="hps"/>
        </w:rPr>
        <w:t>интеграция на</w:t>
      </w:r>
      <w:r>
        <w:t xml:space="preserve"> </w:t>
      </w:r>
      <w:r>
        <w:rPr>
          <w:rStyle w:val="hps"/>
        </w:rPr>
        <w:t>устойчиви практики</w:t>
      </w:r>
      <w:r>
        <w:t xml:space="preserve">, </w:t>
      </w:r>
      <w:proofErr w:type="spellStart"/>
      <w:r>
        <w:rPr>
          <w:rStyle w:val="hps"/>
        </w:rPr>
        <w:t>синергия</w:t>
      </w:r>
      <w:proofErr w:type="spellEnd"/>
      <w:r>
        <w:rPr>
          <w:rStyle w:val="hps"/>
        </w:rPr>
        <w:t xml:space="preserve"> между</w:t>
      </w:r>
      <w:r>
        <w:t xml:space="preserve"> </w:t>
      </w:r>
      <w:r>
        <w:rPr>
          <w:rStyle w:val="hps"/>
        </w:rPr>
        <w:t>опит и</w:t>
      </w:r>
      <w:r>
        <w:t xml:space="preserve"> </w:t>
      </w:r>
      <w:r>
        <w:rPr>
          <w:rStyle w:val="hps"/>
        </w:rPr>
        <w:t>младост.</w:t>
      </w:r>
    </w:p>
    <w:p w:rsidR="00207F50" w:rsidRPr="004713E5" w:rsidRDefault="00207F50" w:rsidP="00207F50"/>
    <w:p w:rsidR="00207F50" w:rsidRDefault="00207F50" w:rsidP="00207F50">
      <w:pPr>
        <w:rPr>
          <w:rStyle w:val="hps"/>
        </w:rPr>
      </w:pPr>
      <w:r>
        <w:rPr>
          <w:rStyle w:val="hps"/>
        </w:rPr>
        <w:t>Целта</w:t>
      </w:r>
      <w:r>
        <w:t xml:space="preserve"> </w:t>
      </w:r>
      <w:r>
        <w:rPr>
          <w:rStyle w:val="hps"/>
        </w:rPr>
        <w:t>на читалището</w:t>
      </w:r>
      <w:r>
        <w:t xml:space="preserve"> </w:t>
      </w:r>
      <w:r>
        <w:rPr>
          <w:rStyle w:val="hps"/>
        </w:rPr>
        <w:t>е да</w:t>
      </w:r>
      <w:r>
        <w:t xml:space="preserve"> </w:t>
      </w:r>
      <w:r>
        <w:rPr>
          <w:rStyle w:val="hps"/>
        </w:rPr>
        <w:t>задоволява потребностите на</w:t>
      </w:r>
      <w:r>
        <w:t xml:space="preserve"> </w:t>
      </w:r>
      <w:r>
        <w:rPr>
          <w:rStyle w:val="hps"/>
        </w:rPr>
        <w:t>гражданите</w:t>
      </w:r>
      <w:r>
        <w:t xml:space="preserve">, свързани с </w:t>
      </w:r>
      <w:r>
        <w:rPr>
          <w:rStyle w:val="hps"/>
        </w:rPr>
        <w:t>културни</w:t>
      </w:r>
      <w:r>
        <w:t xml:space="preserve">, </w:t>
      </w:r>
      <w:r>
        <w:rPr>
          <w:rStyle w:val="hps"/>
        </w:rPr>
        <w:t>информационни</w:t>
      </w:r>
      <w:r>
        <w:t xml:space="preserve">, </w:t>
      </w:r>
      <w:r>
        <w:rPr>
          <w:rStyle w:val="hps"/>
        </w:rPr>
        <w:t>социални и граждански</w:t>
      </w:r>
      <w:r>
        <w:t xml:space="preserve"> </w:t>
      </w:r>
      <w:r>
        <w:rPr>
          <w:rStyle w:val="hps"/>
        </w:rPr>
        <w:t>функции чрез:</w:t>
      </w:r>
    </w:p>
    <w:p w:rsidR="00207F50" w:rsidRPr="004713E5" w:rsidRDefault="00207F50" w:rsidP="00207F50"/>
    <w:p w:rsidR="00207F50" w:rsidRPr="004713E5" w:rsidRDefault="00207F50" w:rsidP="00207F50">
      <w:pPr>
        <w:tabs>
          <w:tab w:val="left" w:pos="6180"/>
        </w:tabs>
      </w:pPr>
      <w:r w:rsidRPr="004713E5">
        <w:t xml:space="preserve">• </w:t>
      </w:r>
      <w:r>
        <w:rPr>
          <w:rStyle w:val="hps"/>
        </w:rPr>
        <w:t>Развитие</w:t>
      </w:r>
      <w:r>
        <w:t xml:space="preserve"> </w:t>
      </w:r>
      <w:r>
        <w:rPr>
          <w:rStyle w:val="hps"/>
        </w:rPr>
        <w:t>и обогатяване на</w:t>
      </w:r>
      <w:r>
        <w:t xml:space="preserve"> </w:t>
      </w:r>
      <w:r>
        <w:rPr>
          <w:rStyle w:val="hps"/>
        </w:rPr>
        <w:t>културния живот,</w:t>
      </w:r>
      <w:r>
        <w:t xml:space="preserve"> </w:t>
      </w:r>
      <w:r>
        <w:rPr>
          <w:rStyle w:val="hps"/>
        </w:rPr>
        <w:t>социалната</w:t>
      </w:r>
      <w:r>
        <w:t xml:space="preserve"> </w:t>
      </w:r>
      <w:r>
        <w:rPr>
          <w:rStyle w:val="hps"/>
        </w:rPr>
        <w:t>и образователна дейност</w:t>
      </w:r>
      <w:r>
        <w:t xml:space="preserve"> </w:t>
      </w:r>
      <w:r>
        <w:rPr>
          <w:rStyle w:val="hps"/>
        </w:rPr>
        <w:t>в общността</w:t>
      </w:r>
    </w:p>
    <w:p w:rsidR="00207F50" w:rsidRPr="004713E5" w:rsidRDefault="00207F50" w:rsidP="00207F50">
      <w:r w:rsidRPr="004713E5">
        <w:t xml:space="preserve">• </w:t>
      </w:r>
      <w:r>
        <w:rPr>
          <w:rStyle w:val="hps"/>
        </w:rPr>
        <w:t>Опазване</w:t>
      </w:r>
      <w:r>
        <w:t xml:space="preserve"> </w:t>
      </w:r>
      <w:r>
        <w:rPr>
          <w:rStyle w:val="hps"/>
        </w:rPr>
        <w:t>на националните</w:t>
      </w:r>
      <w:r>
        <w:t xml:space="preserve"> </w:t>
      </w:r>
      <w:r>
        <w:rPr>
          <w:rStyle w:val="hps"/>
        </w:rPr>
        <w:t>и местни</w:t>
      </w:r>
      <w:r>
        <w:t xml:space="preserve"> </w:t>
      </w:r>
      <w:r>
        <w:rPr>
          <w:rStyle w:val="hps"/>
        </w:rPr>
        <w:t>традиции, обичаите</w:t>
      </w:r>
      <w:r>
        <w:t xml:space="preserve"> </w:t>
      </w:r>
      <w:r>
        <w:rPr>
          <w:rStyle w:val="hps"/>
        </w:rPr>
        <w:t>от региона</w:t>
      </w:r>
      <w:r w:rsidRPr="004713E5">
        <w:tab/>
      </w:r>
    </w:p>
    <w:p w:rsidR="00207F50" w:rsidRPr="004713E5" w:rsidRDefault="00207F50" w:rsidP="00207F50">
      <w:r w:rsidRPr="004713E5">
        <w:t xml:space="preserve">• </w:t>
      </w:r>
      <w:r>
        <w:rPr>
          <w:rStyle w:val="hps"/>
        </w:rPr>
        <w:t>Насърчаване на</w:t>
      </w:r>
      <w:r>
        <w:rPr>
          <w:rStyle w:val="shorttext"/>
        </w:rPr>
        <w:t xml:space="preserve"> </w:t>
      </w:r>
      <w:r>
        <w:rPr>
          <w:rStyle w:val="hps"/>
        </w:rPr>
        <w:t>развитието на гражданското общество</w:t>
      </w:r>
    </w:p>
    <w:p w:rsidR="00207F50" w:rsidRPr="004713E5" w:rsidRDefault="00207F50" w:rsidP="00207F50">
      <w:r w:rsidRPr="004713E5">
        <w:t xml:space="preserve">• </w:t>
      </w:r>
      <w:r>
        <w:rPr>
          <w:rStyle w:val="hps"/>
        </w:rPr>
        <w:t>Образование</w:t>
      </w:r>
      <w:r>
        <w:t xml:space="preserve"> </w:t>
      </w:r>
      <w:r>
        <w:rPr>
          <w:rStyle w:val="hps"/>
        </w:rPr>
        <w:t>и утвърждаване</w:t>
      </w:r>
      <w:r>
        <w:t xml:space="preserve"> </w:t>
      </w:r>
      <w:r>
        <w:rPr>
          <w:rStyle w:val="hps"/>
        </w:rPr>
        <w:t>на националната идентичност</w:t>
      </w:r>
    </w:p>
    <w:p w:rsidR="00207F50" w:rsidRDefault="00207F50" w:rsidP="00207F50">
      <w:pPr>
        <w:rPr>
          <w:rFonts w:ascii="Calibri" w:hAnsi="Calibri" w:cs="Calibri"/>
        </w:rPr>
      </w:pPr>
      <w:r w:rsidRPr="00722455">
        <w:t xml:space="preserve">• </w:t>
      </w:r>
      <w:r>
        <w:rPr>
          <w:rStyle w:val="hps"/>
        </w:rPr>
        <w:t>Достъп до информация</w:t>
      </w:r>
      <w:r>
        <w:rPr>
          <w:rStyle w:val="shorttext"/>
        </w:rPr>
        <w:t>.</w:t>
      </w:r>
    </w:p>
    <w:p w:rsidR="00207F50" w:rsidRDefault="00207F50" w:rsidP="00207F50">
      <w:pPr>
        <w:tabs>
          <w:tab w:val="left" w:pos="1890"/>
        </w:tabs>
        <w:rPr>
          <w:rStyle w:val="hps"/>
        </w:rPr>
      </w:pPr>
    </w:p>
    <w:p w:rsidR="00207F50" w:rsidRPr="00AF1098" w:rsidRDefault="00207F50" w:rsidP="00207F50">
      <w:pPr>
        <w:rPr>
          <w:rStyle w:val="hps"/>
          <w:b/>
        </w:rPr>
      </w:pPr>
      <w:r w:rsidRPr="006F3173">
        <w:rPr>
          <w:rStyle w:val="hps"/>
          <w:b/>
        </w:rPr>
        <w:t>През 201</w:t>
      </w:r>
      <w:r w:rsidRPr="00AF1098">
        <w:rPr>
          <w:rStyle w:val="hps"/>
          <w:b/>
        </w:rPr>
        <w:t>8</w:t>
      </w:r>
    </w:p>
    <w:p w:rsidR="00207F50" w:rsidRDefault="00207F50" w:rsidP="00207F50">
      <w:pPr>
        <w:tabs>
          <w:tab w:val="left" w:pos="1890"/>
        </w:tabs>
        <w:rPr>
          <w:rStyle w:val="hps"/>
        </w:rPr>
      </w:pPr>
    </w:p>
    <w:p w:rsidR="00207F50" w:rsidRPr="0082506D" w:rsidRDefault="00207F50" w:rsidP="00207F50">
      <w:pPr>
        <w:widowControl w:val="0"/>
        <w:jc w:val="both"/>
      </w:pPr>
      <w:r w:rsidRPr="00FD7819">
        <w:t xml:space="preserve">Читалище Европа-2014 подпомага жителите на селото при получаване на административни услуги чрез изготвяне на декларации, искания, формуляри и др. Предлага информация за различни програми, финансирани от Европейския съюз, като разяснява условията и начина </w:t>
      </w:r>
      <w:r w:rsidRPr="0082506D">
        <w:t xml:space="preserve">на </w:t>
      </w:r>
      <w:r w:rsidRPr="00E21240">
        <w:t>кандидатстване. Също предоставя консултантски услуги като оказва юридическа помощ на жителите на селото.</w:t>
      </w:r>
    </w:p>
    <w:p w:rsidR="00207F50" w:rsidRPr="00AF1098" w:rsidRDefault="00207F50" w:rsidP="00207F50">
      <w:pPr>
        <w:autoSpaceDE w:val="0"/>
        <w:autoSpaceDN w:val="0"/>
        <w:adjustRightInd w:val="0"/>
        <w:spacing w:before="57"/>
      </w:pPr>
    </w:p>
    <w:p w:rsidR="00207F50" w:rsidRPr="0082506D" w:rsidRDefault="00207F50" w:rsidP="00207F50">
      <w:pPr>
        <w:autoSpaceDE w:val="0"/>
        <w:autoSpaceDN w:val="0"/>
        <w:adjustRightInd w:val="0"/>
        <w:spacing w:before="57"/>
      </w:pPr>
      <w:r>
        <w:t>Поддържаме</w:t>
      </w:r>
      <w:r w:rsidRPr="0082506D">
        <w:t xml:space="preserve"> интернет страница</w:t>
      </w:r>
      <w:r>
        <w:t xml:space="preserve">та и </w:t>
      </w:r>
      <w:proofErr w:type="spellStart"/>
      <w:r>
        <w:t>фейсбук</w:t>
      </w:r>
      <w:proofErr w:type="spellEnd"/>
      <w:r>
        <w:t xml:space="preserve"> представянето</w:t>
      </w:r>
      <w:r w:rsidRPr="0082506D">
        <w:t xml:space="preserve"> на читалището.</w:t>
      </w:r>
    </w:p>
    <w:p w:rsidR="00207F50" w:rsidRPr="0082506D" w:rsidRDefault="00207F50" w:rsidP="00207F50">
      <w:pPr>
        <w:autoSpaceDE w:val="0"/>
        <w:autoSpaceDN w:val="0"/>
        <w:adjustRightInd w:val="0"/>
        <w:spacing w:before="57"/>
      </w:pPr>
    </w:p>
    <w:p w:rsidR="00207F50" w:rsidRPr="0082506D" w:rsidRDefault="00207F50" w:rsidP="00207F50">
      <w:pPr>
        <w:autoSpaceDE w:val="0"/>
        <w:autoSpaceDN w:val="0"/>
        <w:adjustRightInd w:val="0"/>
        <w:spacing w:before="57"/>
      </w:pPr>
      <w:r w:rsidRPr="00E21240">
        <w:t>Обогатихме библиотечния фонд чрез събиране на книг</w:t>
      </w:r>
      <w:r>
        <w:t>и от дарители. До момента имаме</w:t>
      </w:r>
      <w:r w:rsidRPr="00E21240">
        <w:t xml:space="preserve"> 4</w:t>
      </w:r>
      <w:r>
        <w:t>4</w:t>
      </w:r>
      <w:r w:rsidRPr="00E21240">
        <w:t>0</w:t>
      </w:r>
      <w:r w:rsidRPr="00AF1098">
        <w:t>2</w:t>
      </w:r>
      <w:r w:rsidRPr="00E21240">
        <w:t xml:space="preserve"> тома. </w:t>
      </w:r>
    </w:p>
    <w:p w:rsidR="00207F50" w:rsidRPr="0082506D" w:rsidRDefault="00207F50" w:rsidP="00207F50">
      <w:pPr>
        <w:tabs>
          <w:tab w:val="left" w:pos="1890"/>
        </w:tabs>
        <w:rPr>
          <w:rStyle w:val="hps"/>
        </w:rPr>
      </w:pPr>
    </w:p>
    <w:p w:rsidR="00207F50" w:rsidRPr="00FD7819" w:rsidRDefault="00207F50" w:rsidP="00207F50">
      <w:pPr>
        <w:shd w:val="clear" w:color="auto" w:fill="FFFFFF"/>
        <w:tabs>
          <w:tab w:val="left" w:pos="3018"/>
        </w:tabs>
      </w:pPr>
      <w:r w:rsidRPr="0082506D">
        <w:t>Продължавахме да осъществяваме образователни</w:t>
      </w:r>
      <w:r w:rsidRPr="00FD7819">
        <w:t xml:space="preserve"> дейности </w:t>
      </w:r>
      <w:r>
        <w:t>чрез</w:t>
      </w:r>
      <w:r>
        <w:rPr>
          <w:bCs/>
          <w:color w:val="222222"/>
          <w:lang w:eastAsia="bg-BG"/>
        </w:rPr>
        <w:t xml:space="preserve"> кръжока по м</w:t>
      </w:r>
      <w:r w:rsidRPr="00FD7819">
        <w:rPr>
          <w:bCs/>
          <w:color w:val="222222"/>
          <w:lang w:eastAsia="bg-BG"/>
        </w:rPr>
        <w:t>атематика</w:t>
      </w:r>
      <w:r w:rsidRPr="004519A8">
        <w:t xml:space="preserve"> </w:t>
      </w:r>
      <w:r>
        <w:t xml:space="preserve">и </w:t>
      </w:r>
      <w:r w:rsidRPr="00FD7819">
        <w:t>образователн</w:t>
      </w:r>
      <w:r>
        <w:t xml:space="preserve">ите курсове </w:t>
      </w:r>
      <w:r w:rsidRPr="00FD7819">
        <w:t>п</w:t>
      </w:r>
      <w:r>
        <w:t>од формата на онлайн обучение</w:t>
      </w:r>
      <w:r w:rsidRPr="00FD7819">
        <w:t>. Обучението повиш</w:t>
      </w:r>
      <w:r>
        <w:t>ава</w:t>
      </w:r>
      <w:r w:rsidRPr="00FD7819">
        <w:t xml:space="preserve"> дигиталните компетенции и спом</w:t>
      </w:r>
      <w:r>
        <w:t>аг</w:t>
      </w:r>
      <w:r w:rsidRPr="00FD7819">
        <w:t xml:space="preserve">а за подобряване самооценката на учениците чрез работата им в действащата образователна платформа на НЧ „Европа-2014” – </w:t>
      </w:r>
      <w:hyperlink r:id="rId7" w:history="1">
        <w:r w:rsidRPr="00FD7819">
          <w:rPr>
            <w:rStyle w:val="ab"/>
          </w:rPr>
          <w:t>www.superurok.com</w:t>
        </w:r>
      </w:hyperlink>
    </w:p>
    <w:p w:rsidR="00207F50" w:rsidRPr="00FD7819" w:rsidRDefault="00207F50" w:rsidP="00207F50">
      <w:pPr>
        <w:tabs>
          <w:tab w:val="left" w:pos="1890"/>
        </w:tabs>
      </w:pPr>
      <w:r>
        <w:t xml:space="preserve">Създадохме нови видеоклипове с уроци. </w:t>
      </w:r>
      <w:r w:rsidRPr="00FD7819">
        <w:t>Интерес</w:t>
      </w:r>
      <w:r>
        <w:t>ът е голям и нараства постоянно. За 2018 имаме нови 1200 деца, които следят нашите уроци. С тях общият брой на абонатите ни е</w:t>
      </w:r>
      <w:r w:rsidRPr="00DB458F">
        <w:t xml:space="preserve"> над </w:t>
      </w:r>
      <w:r>
        <w:t>45</w:t>
      </w:r>
      <w:r w:rsidRPr="00DB458F">
        <w:t>00, най-гледаните уроците вече имат посещения от порядъка на 2</w:t>
      </w:r>
      <w:r>
        <w:t>4</w:t>
      </w:r>
      <w:r w:rsidRPr="00DB458F">
        <w:t xml:space="preserve"> 000 броя, а всички гледани клипове </w:t>
      </w:r>
      <w:r>
        <w:t>са</w:t>
      </w:r>
      <w:r w:rsidRPr="00DB458F">
        <w:t xml:space="preserve"> над </w:t>
      </w:r>
      <w:r>
        <w:t>440</w:t>
      </w:r>
      <w:r w:rsidRPr="00DB458F">
        <w:t xml:space="preserve"> 000.</w:t>
      </w:r>
      <w:r>
        <w:t xml:space="preserve"> За тази дейност през 2018 г. сме наградени от Министерство на културата с допълнително финансиране от 0.5 субсидирана бройка.</w:t>
      </w:r>
    </w:p>
    <w:p w:rsidR="00207F50" w:rsidRPr="0082506D" w:rsidRDefault="00207F50" w:rsidP="00207F50">
      <w:pPr>
        <w:tabs>
          <w:tab w:val="left" w:pos="3030"/>
        </w:tabs>
        <w:autoSpaceDE w:val="0"/>
        <w:autoSpaceDN w:val="0"/>
        <w:adjustRightInd w:val="0"/>
        <w:spacing w:before="57"/>
      </w:pPr>
    </w:p>
    <w:p w:rsidR="00207F50" w:rsidRPr="00B35E8E" w:rsidRDefault="00207F50" w:rsidP="00207F50">
      <w:pPr>
        <w:tabs>
          <w:tab w:val="left" w:pos="3030"/>
        </w:tabs>
        <w:autoSpaceDE w:val="0"/>
        <w:autoSpaceDN w:val="0"/>
        <w:adjustRightInd w:val="0"/>
        <w:spacing w:before="57"/>
        <w:rPr>
          <w:color w:val="FF0000"/>
        </w:rPr>
      </w:pPr>
      <w:r w:rsidRPr="0082506D">
        <w:t>Част от дейността ни беше насочена към опазване и популяризиране на местния фолклор и традиционното народно богатство. Фолклорн</w:t>
      </w:r>
      <w:r>
        <w:t>ата</w:t>
      </w:r>
      <w:r w:rsidRPr="0082506D">
        <w:t xml:space="preserve"> груп</w:t>
      </w:r>
      <w:r>
        <w:t xml:space="preserve">а взе участие в </w:t>
      </w:r>
      <w:r w:rsidRPr="0082506D">
        <w:t xml:space="preserve">подбрани фестивали като </w:t>
      </w:r>
      <w:r w:rsidRPr="0082506D">
        <w:lastRenderedPageBreak/>
        <w:t>„</w:t>
      </w:r>
      <w:proofErr w:type="spellStart"/>
      <w:r>
        <w:t>Църногорски</w:t>
      </w:r>
      <w:proofErr w:type="spellEnd"/>
      <w:r>
        <w:t xml:space="preserve"> събор- в сърцето на Граово</w:t>
      </w:r>
      <w:r w:rsidRPr="0082506D">
        <w:t>”, „</w:t>
      </w:r>
      <w:r>
        <w:t xml:space="preserve">Майски дни на културата в гр. Банкя”. </w:t>
      </w:r>
      <w:r w:rsidRPr="001C45F9">
        <w:t>Груп</w:t>
      </w:r>
      <w:r>
        <w:t>ата участва</w:t>
      </w:r>
      <w:r w:rsidRPr="001C45F9">
        <w:t xml:space="preserve"> и в местни прояви като п</w:t>
      </w:r>
      <w:r>
        <w:t>разника на билките „Еньовден”,</w:t>
      </w:r>
      <w:r w:rsidRPr="001C45F9">
        <w:t xml:space="preserve"> събора „Свети дух”</w:t>
      </w:r>
      <w:r>
        <w:t xml:space="preserve"> и Коледен празник.</w:t>
      </w:r>
    </w:p>
    <w:p w:rsidR="00207F50" w:rsidRPr="00B35E8E" w:rsidRDefault="00207F50" w:rsidP="00207F50">
      <w:pPr>
        <w:tabs>
          <w:tab w:val="left" w:pos="3030"/>
        </w:tabs>
        <w:autoSpaceDE w:val="0"/>
        <w:autoSpaceDN w:val="0"/>
        <w:adjustRightInd w:val="0"/>
        <w:spacing w:before="57"/>
        <w:rPr>
          <w:color w:val="FF0000"/>
        </w:rPr>
      </w:pPr>
      <w:r w:rsidRPr="00B35E8E">
        <w:rPr>
          <w:color w:val="FF0000"/>
        </w:rPr>
        <w:tab/>
      </w:r>
    </w:p>
    <w:p w:rsidR="00207F50" w:rsidRPr="00FD7819" w:rsidRDefault="00207F50" w:rsidP="00207F50">
      <w:pPr>
        <w:widowControl w:val="0"/>
        <w:jc w:val="both"/>
        <w:rPr>
          <w:bCs/>
        </w:rPr>
      </w:pPr>
      <w:r w:rsidRPr="00FD7819">
        <w:rPr>
          <w:bCs/>
        </w:rPr>
        <w:t>Участваме активно в съхраняването на културното наследство в региона чрез представяне на местни обичаи, свързани с Баб</w:t>
      </w:r>
      <w:r>
        <w:rPr>
          <w:bCs/>
        </w:rPr>
        <w:t xml:space="preserve">ин ден, Еньовден и </w:t>
      </w:r>
      <w:r w:rsidRPr="00FD7819">
        <w:rPr>
          <w:bCs/>
        </w:rPr>
        <w:t xml:space="preserve">събиране на информация за родния край като подготовка за откриване на кръжок по </w:t>
      </w:r>
      <w:proofErr w:type="spellStart"/>
      <w:r w:rsidRPr="00FD7819">
        <w:rPr>
          <w:bCs/>
        </w:rPr>
        <w:t>краеведство</w:t>
      </w:r>
      <w:proofErr w:type="spellEnd"/>
      <w:r w:rsidRPr="00FD7819">
        <w:rPr>
          <w:bCs/>
        </w:rPr>
        <w:t>.</w:t>
      </w:r>
    </w:p>
    <w:p w:rsidR="00207F50" w:rsidRPr="00FD7819" w:rsidRDefault="00207F50" w:rsidP="00207F50">
      <w:pPr>
        <w:autoSpaceDE w:val="0"/>
        <w:autoSpaceDN w:val="0"/>
        <w:adjustRightInd w:val="0"/>
        <w:spacing w:before="57"/>
        <w:rPr>
          <w:b/>
        </w:rPr>
      </w:pPr>
    </w:p>
    <w:p w:rsidR="00207F50" w:rsidRPr="0082506D" w:rsidRDefault="00207F50" w:rsidP="00207F50">
      <w:pPr>
        <w:autoSpaceDE w:val="0"/>
        <w:autoSpaceDN w:val="0"/>
        <w:adjustRightInd w:val="0"/>
      </w:pPr>
      <w:r w:rsidRPr="00FD7819">
        <w:t xml:space="preserve">При организиране на празненства и чествания на събитията от културния ни календар сме </w:t>
      </w:r>
      <w:r w:rsidRPr="0082506D">
        <w:t xml:space="preserve">подкрепени от членове и доброволци. </w:t>
      </w:r>
    </w:p>
    <w:p w:rsidR="00207F50" w:rsidRPr="0082506D" w:rsidRDefault="00207F50" w:rsidP="00207F50">
      <w:pPr>
        <w:autoSpaceDE w:val="0"/>
        <w:autoSpaceDN w:val="0"/>
        <w:adjustRightInd w:val="0"/>
        <w:spacing w:before="57"/>
      </w:pPr>
    </w:p>
    <w:p w:rsidR="00207F50" w:rsidRPr="001C45F9" w:rsidRDefault="00207F50" w:rsidP="00207F50">
      <w:pPr>
        <w:shd w:val="clear" w:color="auto" w:fill="FFFFFF"/>
        <w:rPr>
          <w:bCs/>
          <w:lang w:eastAsia="bg-BG"/>
        </w:rPr>
      </w:pPr>
      <w:r w:rsidRPr="001C45F9">
        <w:t xml:space="preserve">- </w:t>
      </w:r>
      <w:r w:rsidRPr="001C45F9">
        <w:rPr>
          <w:bCs/>
          <w:lang w:eastAsia="bg-BG"/>
        </w:rPr>
        <w:t>Бабин ден - 21 януари:</w:t>
      </w:r>
    </w:p>
    <w:p w:rsidR="00207F50" w:rsidRPr="001C45F9" w:rsidRDefault="00207F50" w:rsidP="00207F50">
      <w:pPr>
        <w:shd w:val="clear" w:color="auto" w:fill="FFFFFF"/>
        <w:rPr>
          <w:shd w:val="clear" w:color="auto" w:fill="FFFFFF"/>
          <w:lang w:eastAsia="bg-BG"/>
        </w:rPr>
      </w:pPr>
      <w:r w:rsidRPr="001C45F9">
        <w:rPr>
          <w:lang w:eastAsia="bg-BG"/>
        </w:rPr>
        <w:t>Денят на родилната помощ го отбелязахме с р</w:t>
      </w:r>
      <w:r w:rsidRPr="001C45F9">
        <w:rPr>
          <w:shd w:val="clear" w:color="auto" w:fill="FFFFFF"/>
          <w:lang w:eastAsia="bg-BG"/>
        </w:rPr>
        <w:t>азвлекателна програма с участието на местни жители</w:t>
      </w:r>
      <w:r>
        <w:rPr>
          <w:shd w:val="clear" w:color="auto" w:fill="FFFFFF"/>
          <w:lang w:eastAsia="bg-BG"/>
        </w:rPr>
        <w:t>.</w:t>
      </w:r>
    </w:p>
    <w:p w:rsidR="00207F50" w:rsidRPr="0082506D" w:rsidRDefault="00207F50" w:rsidP="00207F50">
      <w:pPr>
        <w:shd w:val="clear" w:color="auto" w:fill="FFFFFF"/>
        <w:rPr>
          <w:shd w:val="clear" w:color="auto" w:fill="FFFFFF"/>
          <w:lang w:eastAsia="bg-BG"/>
        </w:rPr>
      </w:pPr>
    </w:p>
    <w:p w:rsidR="00207F50" w:rsidRPr="001C45F9" w:rsidRDefault="00207F50" w:rsidP="00207F50">
      <w:pPr>
        <w:shd w:val="clear" w:color="auto" w:fill="FFFFFF"/>
      </w:pPr>
      <w:r w:rsidRPr="001C45F9">
        <w:t>-Осми март – Ден на жената:</w:t>
      </w:r>
    </w:p>
    <w:p w:rsidR="00207F50" w:rsidRPr="001C45F9" w:rsidRDefault="00207F50" w:rsidP="00207F50">
      <w:pPr>
        <w:shd w:val="clear" w:color="auto" w:fill="FFFFFF"/>
      </w:pPr>
      <w:r w:rsidRPr="001C45F9">
        <w:t>Подредихме празнична трапеза със саморъчно приготвени гозби. Рецитирахме стихове</w:t>
      </w:r>
      <w:r>
        <w:t xml:space="preserve"> от творчеството на Иван Вазов, Димчо Дебелянов, Блага Димитрова, Николай Лилиев, Елисавета Багряна и Станка Пенчева</w:t>
      </w:r>
      <w:r w:rsidRPr="001C45F9">
        <w:t xml:space="preserve"> в знак </w:t>
      </w:r>
      <w:r>
        <w:t>на признателността към майките.</w:t>
      </w:r>
    </w:p>
    <w:p w:rsidR="00207F50" w:rsidRPr="0082506D" w:rsidRDefault="00207F50" w:rsidP="00207F50">
      <w:pPr>
        <w:shd w:val="clear" w:color="auto" w:fill="FFFFFF"/>
        <w:rPr>
          <w:lang w:eastAsia="bg-BG"/>
        </w:rPr>
      </w:pPr>
    </w:p>
    <w:p w:rsidR="00207F50" w:rsidRPr="00574D16" w:rsidRDefault="00207F50" w:rsidP="00207F50">
      <w:pPr>
        <w:shd w:val="clear" w:color="auto" w:fill="FFFFFF"/>
        <w:rPr>
          <w:bCs/>
          <w:lang w:eastAsia="bg-BG"/>
        </w:rPr>
      </w:pPr>
      <w:r w:rsidRPr="00574D16">
        <w:rPr>
          <w:lang w:eastAsia="bg-BG"/>
        </w:rPr>
        <w:t xml:space="preserve">- </w:t>
      </w:r>
      <w:r w:rsidRPr="00574D16">
        <w:rPr>
          <w:bCs/>
          <w:lang w:eastAsia="bg-BG"/>
        </w:rPr>
        <w:t>Девети май – Ден на Европа и празник на читалището:</w:t>
      </w:r>
    </w:p>
    <w:p w:rsidR="00207F50" w:rsidRPr="00574D16" w:rsidRDefault="00207F50" w:rsidP="00207F50">
      <w:pPr>
        <w:shd w:val="clear" w:color="auto" w:fill="FFFFFF"/>
        <w:rPr>
          <w:lang w:eastAsia="bg-BG"/>
        </w:rPr>
      </w:pPr>
      <w:r w:rsidRPr="00574D16">
        <w:rPr>
          <w:lang w:eastAsia="bg-BG"/>
        </w:rPr>
        <w:t xml:space="preserve">Заедно с доброволци </w:t>
      </w:r>
      <w:r w:rsidRPr="00574D16">
        <w:rPr>
          <w:shd w:val="clear" w:color="auto" w:fill="FFFFFF"/>
        </w:rPr>
        <w:t xml:space="preserve">избрахме да отбележим празника по-различно като </w:t>
      </w:r>
      <w:r>
        <w:rPr>
          <w:shd w:val="clear" w:color="auto" w:fill="FFFFFF"/>
        </w:rPr>
        <w:t>осигурим 10 нови книги за</w:t>
      </w:r>
      <w:r w:rsidRPr="00574D16">
        <w:rPr>
          <w:shd w:val="clear" w:color="auto" w:fill="FFFFFF"/>
        </w:rPr>
        <w:t xml:space="preserve"> обновяването на читалищ</w:t>
      </w:r>
      <w:r>
        <w:rPr>
          <w:shd w:val="clear" w:color="auto" w:fill="FFFFFF"/>
        </w:rPr>
        <w:t>ната библиотека.</w:t>
      </w:r>
    </w:p>
    <w:p w:rsidR="00207F50" w:rsidRPr="0082506D" w:rsidRDefault="00207F50" w:rsidP="00207F50">
      <w:pPr>
        <w:shd w:val="clear" w:color="auto" w:fill="FFFFFF"/>
      </w:pPr>
    </w:p>
    <w:p w:rsidR="00207F50" w:rsidRPr="0082506D" w:rsidRDefault="00207F50" w:rsidP="00207F50">
      <w:pPr>
        <w:shd w:val="clear" w:color="auto" w:fill="FFFFFF"/>
        <w:rPr>
          <w:bCs/>
          <w:lang w:eastAsia="bg-BG"/>
        </w:rPr>
      </w:pPr>
      <w:r w:rsidRPr="0082506D">
        <w:rPr>
          <w:bCs/>
          <w:lang w:eastAsia="bg-BG"/>
        </w:rPr>
        <w:t>- Първи юни - Международен ден на детето и общоселски събор:</w:t>
      </w:r>
    </w:p>
    <w:p w:rsidR="00207F50" w:rsidRPr="00B802E0" w:rsidRDefault="00207F50" w:rsidP="00207F50">
      <w:pPr>
        <w:shd w:val="clear" w:color="auto" w:fill="FFFFFF"/>
        <w:rPr>
          <w:lang w:eastAsia="bg-BG"/>
        </w:rPr>
      </w:pPr>
      <w:r w:rsidRPr="0082506D">
        <w:rPr>
          <w:bCs/>
          <w:lang w:eastAsia="bg-BG"/>
        </w:rPr>
        <w:t>Участваме активно в подготовката и провеждането на събора. На този ден се отслужва т</w:t>
      </w:r>
      <w:r w:rsidRPr="0082506D">
        <w:rPr>
          <w:lang w:eastAsia="bg-BG"/>
        </w:rPr>
        <w:t xml:space="preserve">ържествена </w:t>
      </w:r>
      <w:r w:rsidRPr="00BB1CCD">
        <w:rPr>
          <w:lang w:eastAsia="bg-BG"/>
        </w:rPr>
        <w:t>литургия, раздава се курбан за здраве, а в селото се събират повече от 350 човека. Фолклорната група допринася за веселото настроение.</w:t>
      </w:r>
    </w:p>
    <w:p w:rsidR="00207F50" w:rsidRPr="00BB1CCD" w:rsidRDefault="00207F50" w:rsidP="00207F50">
      <w:pPr>
        <w:shd w:val="clear" w:color="auto" w:fill="FFFFFF"/>
      </w:pPr>
    </w:p>
    <w:p w:rsidR="00207F50" w:rsidRPr="00BB1CCD" w:rsidRDefault="00207F50" w:rsidP="00207F50">
      <w:pPr>
        <w:shd w:val="clear" w:color="auto" w:fill="FFFFFF"/>
        <w:rPr>
          <w:bCs/>
          <w:lang w:eastAsia="bg-BG"/>
        </w:rPr>
      </w:pPr>
      <w:r w:rsidRPr="00BB1CCD">
        <w:rPr>
          <w:lang w:eastAsia="bg-BG"/>
        </w:rPr>
        <w:t xml:space="preserve">- </w:t>
      </w:r>
      <w:r w:rsidRPr="00BB1CCD">
        <w:rPr>
          <w:bCs/>
          <w:lang w:eastAsia="bg-BG"/>
        </w:rPr>
        <w:t>Еньовден - 1 юли:</w:t>
      </w:r>
    </w:p>
    <w:p w:rsidR="00207F50" w:rsidRPr="002433F3" w:rsidRDefault="00207F50" w:rsidP="00207F50">
      <w:pPr>
        <w:shd w:val="clear" w:color="auto" w:fill="FFFFFF"/>
        <w:rPr>
          <w:shd w:val="clear" w:color="auto" w:fill="FFFFFF"/>
        </w:rPr>
      </w:pPr>
      <w:r w:rsidRPr="00BB1CCD">
        <w:t xml:space="preserve">Провеждаме беседа за билките. Припомнихме си за лечебната сила на котешката стъпка. Набрахме пресни стръкове </w:t>
      </w:r>
      <w:r>
        <w:t xml:space="preserve">тученица </w:t>
      </w:r>
      <w:r w:rsidRPr="00BB1CCD">
        <w:t xml:space="preserve">от </w:t>
      </w:r>
      <w:proofErr w:type="spellStart"/>
      <w:r w:rsidRPr="00BB1CCD">
        <w:t>мощанските</w:t>
      </w:r>
      <w:proofErr w:type="spellEnd"/>
      <w:r w:rsidRPr="00BB1CCD">
        <w:t xml:space="preserve"> </w:t>
      </w:r>
      <w:r>
        <w:t>градини</w:t>
      </w:r>
      <w:r w:rsidRPr="00BB1CCD">
        <w:t xml:space="preserve"> и </w:t>
      </w:r>
      <w:r>
        <w:t xml:space="preserve">показахме как се отглеждат </w:t>
      </w:r>
      <w:r>
        <w:lastRenderedPageBreak/>
        <w:t>кълнове от биологични семена</w:t>
      </w:r>
      <w:r w:rsidRPr="00BB1CCD">
        <w:t xml:space="preserve">. </w:t>
      </w:r>
      <w:r w:rsidRPr="00BB1CCD">
        <w:rPr>
          <w:shd w:val="clear" w:color="auto" w:fill="FFFFFF"/>
        </w:rPr>
        <w:t>Изявата на фолклорната група приятно зарадва участниците в мероприятието.</w:t>
      </w:r>
    </w:p>
    <w:p w:rsidR="00207F50" w:rsidRPr="00BB1CCD" w:rsidRDefault="00207F50" w:rsidP="00207F50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207F50" w:rsidRPr="00BB1CCD" w:rsidRDefault="00207F50" w:rsidP="00207F50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BB1CCD">
        <w:rPr>
          <w:rFonts w:ascii="Times New Roman" w:hAnsi="Times New Roman" w:cs="Times New Roman"/>
          <w:color w:val="auto"/>
        </w:rPr>
        <w:t>-Димитровден – 26 октомври:</w:t>
      </w:r>
    </w:p>
    <w:p w:rsidR="00207F50" w:rsidRPr="00BB1CCD" w:rsidRDefault="00207F50" w:rsidP="00207F50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BB1CCD">
        <w:rPr>
          <w:rFonts w:ascii="Times New Roman" w:hAnsi="Times New Roman" w:cs="Times New Roman"/>
          <w:color w:val="auto"/>
        </w:rPr>
        <w:t>Развлекателна програма с музика и вкусни гозби.</w:t>
      </w:r>
    </w:p>
    <w:p w:rsidR="00207F50" w:rsidRPr="00BB1CCD" w:rsidRDefault="00207F50" w:rsidP="00207F50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207F50" w:rsidRPr="0082506D" w:rsidRDefault="00207F50" w:rsidP="00207F50">
      <w:pPr>
        <w:shd w:val="clear" w:color="auto" w:fill="FFFFFF"/>
        <w:rPr>
          <w:shd w:val="clear" w:color="auto" w:fill="FFFFFF"/>
        </w:rPr>
      </w:pPr>
      <w:r w:rsidRPr="0082506D">
        <w:rPr>
          <w:shd w:val="clear" w:color="auto" w:fill="FFFFFF"/>
        </w:rPr>
        <w:t>-Коледно-новогодишни празници – 2</w:t>
      </w:r>
      <w:r>
        <w:rPr>
          <w:shd w:val="clear" w:color="auto" w:fill="FFFFFF"/>
        </w:rPr>
        <w:t>2</w:t>
      </w:r>
      <w:r w:rsidRPr="0082506D">
        <w:rPr>
          <w:shd w:val="clear" w:color="auto" w:fill="FFFFFF"/>
        </w:rPr>
        <w:t xml:space="preserve"> декември:</w:t>
      </w:r>
    </w:p>
    <w:p w:rsidR="00207F50" w:rsidRPr="0082506D" w:rsidRDefault="00207F50" w:rsidP="00207F50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82506D">
        <w:rPr>
          <w:rFonts w:ascii="Times New Roman" w:hAnsi="Times New Roman" w:cs="Times New Roman"/>
          <w:color w:val="auto"/>
        </w:rPr>
        <w:t xml:space="preserve">Организирахме празнична програма с участието на фолклорната група към читалището. </w:t>
      </w:r>
      <w:r>
        <w:rPr>
          <w:rFonts w:ascii="Times New Roman" w:hAnsi="Times New Roman" w:cs="Times New Roman"/>
          <w:color w:val="auto"/>
        </w:rPr>
        <w:t xml:space="preserve">Шестгодишен коледар в празнични одежди развесели гостите с любителско изпълнение на традиционна песен. </w:t>
      </w:r>
      <w:r w:rsidRPr="0082506D">
        <w:rPr>
          <w:rFonts w:ascii="Times New Roman" w:hAnsi="Times New Roman" w:cs="Times New Roman"/>
          <w:color w:val="auto"/>
        </w:rPr>
        <w:t xml:space="preserve">Песни, танци и домашно приготвени </w:t>
      </w:r>
      <w:proofErr w:type="spellStart"/>
      <w:r w:rsidRPr="0082506D">
        <w:rPr>
          <w:rFonts w:ascii="Times New Roman" w:hAnsi="Times New Roman" w:cs="Times New Roman"/>
          <w:color w:val="auto"/>
        </w:rPr>
        <w:t>вкуснотии</w:t>
      </w:r>
      <w:proofErr w:type="spellEnd"/>
      <w:r w:rsidRPr="0082506D">
        <w:rPr>
          <w:rFonts w:ascii="Times New Roman" w:hAnsi="Times New Roman" w:cs="Times New Roman"/>
          <w:color w:val="auto"/>
        </w:rPr>
        <w:t>.</w:t>
      </w:r>
    </w:p>
    <w:p w:rsidR="00207F50" w:rsidRPr="007F457C" w:rsidRDefault="00207F50" w:rsidP="00207F50">
      <w:pPr>
        <w:pStyle w:val="TextBody"/>
        <w:spacing w:after="0"/>
        <w:rPr>
          <w:rFonts w:ascii="Times New Roman" w:hAnsi="Times New Roman" w:cs="Times New Roman"/>
          <w:color w:val="FF0000"/>
        </w:rPr>
      </w:pPr>
    </w:p>
    <w:p w:rsidR="00207F50" w:rsidRPr="0082506D" w:rsidRDefault="00207F50" w:rsidP="00207F50">
      <w:pPr>
        <w:shd w:val="clear" w:color="auto" w:fill="FFFFFF"/>
      </w:pPr>
    </w:p>
    <w:p w:rsidR="00207F50" w:rsidRPr="0082506D" w:rsidRDefault="00207F50" w:rsidP="00207F50">
      <w:pPr>
        <w:shd w:val="clear" w:color="auto" w:fill="FFFFFF"/>
        <w:rPr>
          <w:lang w:eastAsia="bg-BG"/>
        </w:rPr>
      </w:pPr>
      <w:r w:rsidRPr="0082506D">
        <w:t xml:space="preserve">С </w:t>
      </w:r>
      <w:r w:rsidRPr="0082506D">
        <w:rPr>
          <w:lang w:eastAsia="bg-BG"/>
        </w:rPr>
        <w:t>организирането на младежки дейности на открито привличаме към дейността ни нови симпатизанти, които намират читалищния подход за работа иновативен и сами инициират прояви като:</w:t>
      </w:r>
    </w:p>
    <w:p w:rsidR="00207F50" w:rsidRPr="0082506D" w:rsidRDefault="00207F50" w:rsidP="00207F50">
      <w:pPr>
        <w:shd w:val="clear" w:color="auto" w:fill="FFFFFF"/>
        <w:rPr>
          <w:lang w:eastAsia="bg-BG"/>
        </w:rPr>
      </w:pPr>
    </w:p>
    <w:p w:rsidR="00207F50" w:rsidRPr="0082506D" w:rsidRDefault="00207F50" w:rsidP="00207F50">
      <w:pPr>
        <w:shd w:val="clear" w:color="auto" w:fill="FFFFFF"/>
        <w:rPr>
          <w:lang w:eastAsia="bg-BG"/>
        </w:rPr>
      </w:pPr>
      <w:r w:rsidRPr="0082506D">
        <w:rPr>
          <w:lang w:eastAsia="bg-BG"/>
        </w:rPr>
        <w:t>-</w:t>
      </w:r>
      <w:proofErr w:type="spellStart"/>
      <w:r w:rsidRPr="0082506D">
        <w:rPr>
          <w:lang w:eastAsia="bg-BG"/>
        </w:rPr>
        <w:t>Велопоход</w:t>
      </w:r>
      <w:proofErr w:type="spellEnd"/>
      <w:r w:rsidRPr="0082506D">
        <w:rPr>
          <w:lang w:eastAsia="bg-BG"/>
        </w:rPr>
        <w:t xml:space="preserve">  - </w:t>
      </w:r>
      <w:r>
        <w:rPr>
          <w:lang w:eastAsia="bg-BG"/>
        </w:rPr>
        <w:t>23</w:t>
      </w:r>
      <w:r w:rsidRPr="0082506D">
        <w:rPr>
          <w:lang w:eastAsia="bg-BG"/>
        </w:rPr>
        <w:t xml:space="preserve"> </w:t>
      </w:r>
      <w:r>
        <w:rPr>
          <w:lang w:eastAsia="bg-BG"/>
        </w:rPr>
        <w:t>юни</w:t>
      </w:r>
      <w:r w:rsidRPr="0082506D">
        <w:rPr>
          <w:lang w:eastAsia="bg-BG"/>
        </w:rPr>
        <w:t>:</w:t>
      </w:r>
    </w:p>
    <w:p w:rsidR="00207F50" w:rsidRPr="0082506D" w:rsidRDefault="00207F50" w:rsidP="00207F50">
      <w:pPr>
        <w:shd w:val="clear" w:color="auto" w:fill="FFFFFF"/>
      </w:pPr>
      <w:r w:rsidRPr="0082506D">
        <w:rPr>
          <w:lang w:eastAsia="bg-BG"/>
        </w:rPr>
        <w:t xml:space="preserve">От </w:t>
      </w:r>
      <w:r>
        <w:rPr>
          <w:lang w:eastAsia="bg-BG"/>
        </w:rPr>
        <w:t>гр. Благоевград през Железница</w:t>
      </w:r>
      <w:r w:rsidRPr="0082506D">
        <w:rPr>
          <w:lang w:eastAsia="bg-BG"/>
        </w:rPr>
        <w:t xml:space="preserve"> до гр. </w:t>
      </w:r>
      <w:r>
        <w:rPr>
          <w:lang w:eastAsia="bg-BG"/>
        </w:rPr>
        <w:t>Симитли</w:t>
      </w:r>
      <w:r w:rsidRPr="0082506D">
        <w:rPr>
          <w:lang w:eastAsia="bg-BG"/>
        </w:rPr>
        <w:t xml:space="preserve">. </w:t>
      </w:r>
      <w:r w:rsidRPr="0082506D">
        <w:t>Основната ни цел е да се откъснем от градската среда и споделим природата, като използваме колелата за придвижване.</w:t>
      </w:r>
    </w:p>
    <w:p w:rsidR="00207F50" w:rsidRPr="0072203F" w:rsidRDefault="00207F50" w:rsidP="00207F50">
      <w:pPr>
        <w:spacing w:line="270" w:lineRule="atLeast"/>
        <w:rPr>
          <w:iCs/>
          <w:color w:val="FF0000"/>
        </w:rPr>
      </w:pPr>
    </w:p>
    <w:p w:rsidR="00207F50" w:rsidRPr="0013626F" w:rsidRDefault="00207F50" w:rsidP="00207F50">
      <w:pPr>
        <w:spacing w:line="270" w:lineRule="atLeast"/>
        <w:ind w:left="720"/>
        <w:rPr>
          <w:iCs/>
          <w:color w:val="FF0000"/>
        </w:rPr>
      </w:pPr>
    </w:p>
    <w:p w:rsidR="00207F50" w:rsidRPr="00574D16" w:rsidRDefault="00207F50" w:rsidP="00207F50">
      <w:pPr>
        <w:rPr>
          <w:iCs/>
          <w:lang w:eastAsia="bg-BG"/>
        </w:rPr>
      </w:pPr>
      <w:r w:rsidRPr="00574D16">
        <w:rPr>
          <w:lang w:eastAsia="bg-BG"/>
        </w:rPr>
        <w:t xml:space="preserve">Ръководството на читалището </w:t>
      </w:r>
      <w:r w:rsidRPr="00574D16">
        <w:rPr>
          <w:iCs/>
          <w:lang w:eastAsia="bg-BG"/>
        </w:rPr>
        <w:t>развива уменията си в кандидатстването и управлението на проекти.</w:t>
      </w:r>
      <w:r w:rsidRPr="00574D16">
        <w:rPr>
          <w:rFonts w:ascii="Comic Sans MS" w:hAnsi="Comic Sans MS"/>
          <w:lang w:eastAsia="bg-BG"/>
        </w:rPr>
        <w:t xml:space="preserve"> </w:t>
      </w:r>
      <w:r w:rsidRPr="00574D16">
        <w:rPr>
          <w:iCs/>
          <w:lang w:eastAsia="bg-BG"/>
        </w:rPr>
        <w:t>През 201</w:t>
      </w:r>
      <w:r>
        <w:rPr>
          <w:iCs/>
          <w:lang w:eastAsia="bg-BG"/>
        </w:rPr>
        <w:t>8</w:t>
      </w:r>
      <w:r w:rsidRPr="00574D16">
        <w:rPr>
          <w:iCs/>
          <w:lang w:eastAsia="bg-BG"/>
        </w:rPr>
        <w:t xml:space="preserve"> г. подадохме следните проектни предложения:</w:t>
      </w:r>
    </w:p>
    <w:p w:rsidR="00207F50" w:rsidRPr="00574D16" w:rsidRDefault="00207F50" w:rsidP="00207F50">
      <w:pPr>
        <w:rPr>
          <w:iCs/>
          <w:lang w:eastAsia="bg-BG"/>
        </w:rPr>
      </w:pPr>
    </w:p>
    <w:p w:rsidR="00207F50" w:rsidRDefault="00207F50" w:rsidP="00207F50">
      <w:pPr>
        <w:numPr>
          <w:ilvl w:val="0"/>
          <w:numId w:val="20"/>
        </w:numPr>
        <w:spacing w:after="0" w:line="270" w:lineRule="atLeast"/>
        <w:rPr>
          <w:iCs/>
        </w:rPr>
      </w:pPr>
      <w:r w:rsidRPr="00574D16">
        <w:rPr>
          <w:iCs/>
        </w:rPr>
        <w:t>Проектно предложение</w:t>
      </w:r>
      <w:r>
        <w:rPr>
          <w:iCs/>
        </w:rPr>
        <w:t xml:space="preserve"> към</w:t>
      </w:r>
      <w:r w:rsidRPr="00574D16">
        <w:rPr>
          <w:iCs/>
        </w:rPr>
        <w:t xml:space="preserve"> </w:t>
      </w:r>
      <w:proofErr w:type="spellStart"/>
      <w:r>
        <w:rPr>
          <w:iCs/>
        </w:rPr>
        <w:t>European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Cultural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Foundation</w:t>
      </w:r>
      <w:proofErr w:type="spellEnd"/>
      <w:r w:rsidRPr="00574D16">
        <w:rPr>
          <w:iCs/>
        </w:rPr>
        <w:t>;</w:t>
      </w:r>
    </w:p>
    <w:p w:rsidR="00207F50" w:rsidRPr="00574D16" w:rsidRDefault="00207F50" w:rsidP="00207F50">
      <w:pPr>
        <w:numPr>
          <w:ilvl w:val="0"/>
          <w:numId w:val="20"/>
        </w:numPr>
        <w:spacing w:after="0" w:line="270" w:lineRule="atLeast"/>
        <w:rPr>
          <w:iCs/>
        </w:rPr>
      </w:pPr>
      <w:r>
        <w:rPr>
          <w:iCs/>
        </w:rPr>
        <w:t>Кандидатстване за допълнително финансиране към Министерство на културата.</w:t>
      </w:r>
    </w:p>
    <w:p w:rsidR="00207F50" w:rsidRPr="00574D16" w:rsidRDefault="00207F50" w:rsidP="00207F50">
      <w:pPr>
        <w:numPr>
          <w:ilvl w:val="0"/>
          <w:numId w:val="20"/>
        </w:numPr>
        <w:spacing w:after="0" w:line="270" w:lineRule="atLeast"/>
        <w:rPr>
          <w:iCs/>
        </w:rPr>
      </w:pPr>
      <w:r w:rsidRPr="00574D16">
        <w:rPr>
          <w:iCs/>
        </w:rPr>
        <w:t>Две проектни предложения по програма Развитие на човешките ресурси по мярка „Развитие на социалното предприемачество”;</w:t>
      </w:r>
    </w:p>
    <w:p w:rsidR="00207F50" w:rsidRPr="00574D16" w:rsidRDefault="00207F50" w:rsidP="00207F50">
      <w:pPr>
        <w:numPr>
          <w:ilvl w:val="0"/>
          <w:numId w:val="20"/>
        </w:numPr>
        <w:spacing w:after="0" w:line="270" w:lineRule="atLeast"/>
        <w:rPr>
          <w:iCs/>
        </w:rPr>
      </w:pPr>
      <w:r w:rsidRPr="00574D16">
        <w:rPr>
          <w:iCs/>
        </w:rPr>
        <w:t xml:space="preserve">Проектно предложение към </w:t>
      </w:r>
      <w:r>
        <w:rPr>
          <w:iCs/>
        </w:rPr>
        <w:t>Агенция по заетостта по програма Развитие на човешките ресурси по мярка „Обучение и заетост на лица с увреждания”</w:t>
      </w:r>
      <w:r w:rsidRPr="00574D16">
        <w:rPr>
          <w:iCs/>
        </w:rPr>
        <w:t>;</w:t>
      </w:r>
    </w:p>
    <w:p w:rsidR="00207F50" w:rsidRPr="0013626F" w:rsidRDefault="00207F50" w:rsidP="00207F50">
      <w:pPr>
        <w:spacing w:line="270" w:lineRule="atLeast"/>
        <w:rPr>
          <w:iCs/>
          <w:color w:val="FF0000"/>
        </w:rPr>
      </w:pPr>
    </w:p>
    <w:p w:rsidR="00207F50" w:rsidRPr="0013626F" w:rsidRDefault="00207F50" w:rsidP="00207F50">
      <w:pPr>
        <w:spacing w:line="270" w:lineRule="atLeast"/>
        <w:rPr>
          <w:iCs/>
          <w:color w:val="FF0000"/>
        </w:rPr>
      </w:pPr>
    </w:p>
    <w:p w:rsidR="00207F50" w:rsidRPr="00207F50" w:rsidRDefault="00207F50" w:rsidP="00207F50">
      <w:pPr>
        <w:tabs>
          <w:tab w:val="left" w:pos="1890"/>
        </w:tabs>
      </w:pPr>
      <w:r w:rsidRPr="00E21240">
        <w:rPr>
          <w:lang w:eastAsia="bg-BG"/>
        </w:rPr>
        <w:t xml:space="preserve">Ръководството и членове </w:t>
      </w:r>
      <w:r w:rsidRPr="00E21240">
        <w:t>към НЧ Европа-2014 залагаме на постоянно самоусъвършенстване и допълнителна квалификация като ключ към познанието и успеха ни в работата с местните хора. През 201</w:t>
      </w:r>
      <w:r>
        <w:t>8</w:t>
      </w:r>
      <w:r w:rsidRPr="00E21240">
        <w:t xml:space="preserve"> част от ръководния екип посети </w:t>
      </w:r>
      <w:r w:rsidRPr="00E51961">
        <w:t>р</w:t>
      </w:r>
      <w:proofErr w:type="spellStart"/>
      <w:r w:rsidRPr="00E51961">
        <w:rPr>
          <w:lang w:val="ru-RU"/>
        </w:rPr>
        <w:t>егионалния</w:t>
      </w:r>
      <w:proofErr w:type="spellEnd"/>
      <w:r w:rsidRPr="00E51961">
        <w:rPr>
          <w:lang w:val="ru-RU"/>
        </w:rPr>
        <w:t xml:space="preserve">  форум </w:t>
      </w:r>
      <w:r>
        <w:t>”</w:t>
      </w:r>
      <w:r w:rsidRPr="00E51961">
        <w:t>Особености на българската културна традиция и културното многообразие на Европа</w:t>
      </w:r>
      <w:r>
        <w:t>”</w:t>
      </w:r>
      <w:r w:rsidRPr="00E51961">
        <w:t>,</w:t>
      </w:r>
      <w:r w:rsidRPr="00E21240">
        <w:t xml:space="preserve"> организирано от </w:t>
      </w:r>
      <w:r>
        <w:rPr>
          <w:lang w:val="ru-RU"/>
        </w:rPr>
        <w:t xml:space="preserve">ЕИЦ </w:t>
      </w:r>
      <w:r>
        <w:t>”</w:t>
      </w:r>
      <w:r>
        <w:rPr>
          <w:lang w:val="ru-RU"/>
        </w:rPr>
        <w:t xml:space="preserve">Европа </w:t>
      </w:r>
      <w:proofErr w:type="spellStart"/>
      <w:r>
        <w:rPr>
          <w:lang w:val="ru-RU"/>
        </w:rPr>
        <w:t>директно</w:t>
      </w:r>
      <w:proofErr w:type="spellEnd"/>
      <w:r>
        <w:t>”</w:t>
      </w:r>
      <w:r w:rsidRPr="003642FF">
        <w:rPr>
          <w:lang w:val="ru-RU"/>
        </w:rPr>
        <w:t xml:space="preserve"> - </w:t>
      </w:r>
      <w:proofErr w:type="spellStart"/>
      <w:r w:rsidRPr="003642FF">
        <w:rPr>
          <w:lang w:val="ru-RU"/>
        </w:rPr>
        <w:t>Благоевград</w:t>
      </w:r>
      <w:proofErr w:type="spellEnd"/>
      <w:r w:rsidRPr="003642FF">
        <w:rPr>
          <w:lang w:val="ru-RU"/>
        </w:rPr>
        <w:t xml:space="preserve">, </w:t>
      </w:r>
      <w:r w:rsidRPr="00E51961">
        <w:t>РЕКИЦ „Читалища</w:t>
      </w:r>
      <w:r>
        <w:t>”</w:t>
      </w:r>
      <w:r w:rsidRPr="00E51961">
        <w:t>, Югозападен университет”Неофит Рилски”</w:t>
      </w:r>
      <w:r>
        <w:t>.</w:t>
      </w:r>
    </w:p>
    <w:tbl>
      <w:tblPr>
        <w:tblW w:w="10080" w:type="dxa"/>
        <w:tblInd w:w="-162" w:type="dxa"/>
        <w:tblLook w:val="04A0"/>
      </w:tblPr>
      <w:tblGrid>
        <w:gridCol w:w="3678"/>
        <w:gridCol w:w="960"/>
        <w:gridCol w:w="3660"/>
        <w:gridCol w:w="1782"/>
      </w:tblGrid>
      <w:tr w:rsidR="00207F50" w:rsidRPr="00821057" w:rsidTr="000F7A00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Default="00207F50" w:rsidP="000F7A0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1057">
              <w:rPr>
                <w:rFonts w:ascii="Arial CYR" w:hAnsi="Arial CYR" w:cs="Arial CYR"/>
                <w:b/>
                <w:bCs/>
              </w:rPr>
              <w:lastRenderedPageBreak/>
              <w:t>ОТЧЕТ ЗА ПРИХОДИТЕ И РАЗХОДИТЕ</w:t>
            </w:r>
          </w:p>
          <w:p w:rsidR="00207F50" w:rsidRDefault="00207F50" w:rsidP="000F7A00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207F50" w:rsidRDefault="00207F50" w:rsidP="000F7A0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 народно читалище Европа-2014</w:t>
            </w:r>
          </w:p>
          <w:p w:rsidR="00207F50" w:rsidRPr="00821057" w:rsidRDefault="00207F50" w:rsidP="000F7A0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 период 01.01.2018- 31.12.2018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НАИМЕНОВАНИЕ НА РАЗХОДИТЕ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Сума (лв.)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НАИМЕНОВАНИЕ НА ПРИХОДИТЕ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Сума (лв.)</w:t>
            </w:r>
          </w:p>
        </w:tc>
      </w:tr>
      <w:tr w:rsidR="00207F50" w:rsidRPr="00821057" w:rsidTr="000F7A00">
        <w:trPr>
          <w:trHeight w:val="48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7F50" w:rsidRPr="00821057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Текуща година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Текуща година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21057">
              <w:rPr>
                <w:rFonts w:ascii="Arial CYR" w:hAnsi="Arial CYR" w:cs="Arial CYR"/>
                <w:b/>
                <w:bCs/>
                <w:sz w:val="16"/>
                <w:szCs w:val="16"/>
              </w:rPr>
              <w:t>I. РАЗХОДИ ЗА ДЕЙНОСТТА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21057">
              <w:rPr>
                <w:rFonts w:ascii="Arial CYR" w:hAnsi="Arial CYR" w:cs="Arial CYR"/>
                <w:b/>
                <w:bCs/>
                <w:sz w:val="16"/>
                <w:szCs w:val="16"/>
              </w:rPr>
              <w:t>I. ПРИХОДИ ОТ ДЕЙНОСТТА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480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А. Разходи за регламентирана дейност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А. Приходи от регламентирана дейност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1. Дарения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1. Приходи от дарения под условие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17666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2. Други разходи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15426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2. Приходи от дарения без условие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Всичко 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15426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3. Членски внос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Б. Административни разходи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4. Други приходи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6</w:t>
            </w:r>
            <w:r>
              <w:rPr>
                <w:rFonts w:ascii="Arial CYR" w:hAnsi="Arial CYR" w:cs="Arial CYR"/>
                <w:sz w:val="18"/>
                <w:szCs w:val="18"/>
              </w:rPr>
              <w:t>1</w:t>
            </w:r>
            <w:r w:rsidRPr="00821057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15426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I: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18325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FF" w:fill="FFFFFF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II. ФИНАНСОВИ РАЗХОДИ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II. ФИНАНСОВИ ПРИХОДИ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3. Разходи за лихви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50" w:color="FFFFFF" w:fill="FFFFFF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5. Приходи от лихви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512"/>
        </w:trPr>
        <w:tc>
          <w:tcPr>
            <w:tcW w:w="3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4. Отрицателни разлики от операции с финансови активи и инструменти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6. Приходи от съучастия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530"/>
        </w:trPr>
        <w:tc>
          <w:tcPr>
            <w:tcW w:w="3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7. Положителни разлики от операции с финансови активи и инструменти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48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5. Отрицателни разлики от промяна на валутни курсове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8. Положителни разлики от промяна на валутни курсове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48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6. Други разходи по финансови операции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9. Други приходи от финансови операции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II: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II: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III.ИЗВЪНРЕДНИ РАЗХОДИ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III. ИЗВЪНРЕДНИ ПРИХОДИ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pct50" w:color="FFFFFF" w:fill="FFFFFF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III. ЗАГУБА ОТ СТОПАНСКА ДЕЙНОСТ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III. ПЕЧАЛБА ОТ СТОПАНСКА ДЕЙНОСТ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659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IV. ОБЩО РАЗХОДИ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15426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IV. ОБЩО ПРИХОДИ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18325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V. РЕЗУЛТАТ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2899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V. РЕЗУЛТАТ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207F50" w:rsidRPr="00821057" w:rsidTr="000F7A00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Всичко (V + VI)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18325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Всичко (V + VI)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7F50" w:rsidRPr="00821057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1057">
              <w:rPr>
                <w:rFonts w:ascii="Arial CYR" w:hAnsi="Arial CYR" w:cs="Arial CYR"/>
                <w:b/>
                <w:bCs/>
                <w:sz w:val="18"/>
                <w:szCs w:val="18"/>
              </w:rPr>
              <w:t>18325</w:t>
            </w:r>
          </w:p>
        </w:tc>
      </w:tr>
    </w:tbl>
    <w:p w:rsidR="00207F50" w:rsidRPr="00AF1098" w:rsidRDefault="00207F50" w:rsidP="00207F50">
      <w:pPr>
        <w:shd w:val="clear" w:color="auto" w:fill="FFFFFF"/>
        <w:jc w:val="both"/>
        <w:rPr>
          <w:rStyle w:val="hps"/>
          <w:color w:val="FF0000"/>
        </w:rPr>
      </w:pPr>
    </w:p>
    <w:tbl>
      <w:tblPr>
        <w:tblW w:w="13019" w:type="dxa"/>
        <w:tblInd w:w="-1823" w:type="dxa"/>
        <w:tblLook w:val="04A0"/>
      </w:tblPr>
      <w:tblGrid>
        <w:gridCol w:w="4660"/>
        <w:gridCol w:w="844"/>
        <w:gridCol w:w="791"/>
        <w:gridCol w:w="5089"/>
        <w:gridCol w:w="844"/>
        <w:gridCol w:w="791"/>
      </w:tblGrid>
      <w:tr w:rsidR="00207F50" w:rsidRPr="00420EBC" w:rsidTr="000F7A00">
        <w:trPr>
          <w:trHeight w:val="315"/>
        </w:trPr>
        <w:tc>
          <w:tcPr>
            <w:tcW w:w="1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56F34">
              <w:rPr>
                <w:rFonts w:ascii="Arial CYR" w:hAnsi="Arial CYR" w:cs="Arial CYR"/>
                <w:b/>
                <w:bCs/>
              </w:rPr>
              <w:lastRenderedPageBreak/>
              <w:t>ОТЧЕТ ЗА ПРИХОДИТЕ И РАЗХОДИТЕ ОТ СТОПАНСКА ДЕЙНОСТ</w:t>
            </w:r>
          </w:p>
        </w:tc>
      </w:tr>
      <w:tr w:rsidR="00207F50" w:rsidRPr="00656F34" w:rsidTr="000F7A00">
        <w:trPr>
          <w:trHeight w:val="240"/>
        </w:trPr>
        <w:tc>
          <w:tcPr>
            <w:tcW w:w="1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на НАРОДНО ЧИТАЛИЩЕ ЕВРОПА-2014</w:t>
            </w:r>
          </w:p>
        </w:tc>
      </w:tr>
      <w:tr w:rsidR="00207F50" w:rsidRPr="00656F34" w:rsidTr="000F7A00">
        <w:trPr>
          <w:trHeight w:val="240"/>
        </w:trPr>
        <w:tc>
          <w:tcPr>
            <w:tcW w:w="13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за периода 01.01.2018 - 31.12.2018</w:t>
            </w:r>
          </w:p>
        </w:tc>
      </w:tr>
      <w:tr w:rsidR="00207F50" w:rsidRPr="00656F34" w:rsidTr="000F7A00">
        <w:trPr>
          <w:trHeight w:val="24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</w:tbl>
    <w:p w:rsidR="00207F50" w:rsidRDefault="00207F50" w:rsidP="00207F50">
      <w:pPr>
        <w:shd w:val="clear" w:color="auto" w:fill="FFFFFF"/>
        <w:jc w:val="both"/>
        <w:rPr>
          <w:rStyle w:val="hps"/>
        </w:rPr>
      </w:pPr>
    </w:p>
    <w:p w:rsidR="00207F50" w:rsidRDefault="00207F50" w:rsidP="00207F50">
      <w:pPr>
        <w:shd w:val="clear" w:color="auto" w:fill="FFFFFF"/>
        <w:jc w:val="both"/>
        <w:rPr>
          <w:rStyle w:val="hps"/>
        </w:rPr>
      </w:pPr>
    </w:p>
    <w:tbl>
      <w:tblPr>
        <w:tblW w:w="10106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  <w:gridCol w:w="844"/>
        <w:gridCol w:w="3913"/>
        <w:gridCol w:w="844"/>
      </w:tblGrid>
      <w:tr w:rsidR="00207F50" w:rsidRPr="00656F34" w:rsidTr="000F7A00">
        <w:trPr>
          <w:trHeight w:val="240"/>
        </w:trPr>
        <w:tc>
          <w:tcPr>
            <w:tcW w:w="4561" w:type="dxa"/>
            <w:shd w:val="clear" w:color="000000" w:fill="F2F2F2"/>
            <w:noWrap/>
            <w:vAlign w:val="center"/>
            <w:hideMark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НАИМЕНОВАНИЕ НА РАЗХОДИТЕ</w:t>
            </w:r>
          </w:p>
        </w:tc>
        <w:tc>
          <w:tcPr>
            <w:tcW w:w="844" w:type="dxa"/>
            <w:shd w:val="clear" w:color="000000" w:fill="F2F2F2"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Сума (лв.)</w:t>
            </w:r>
          </w:p>
        </w:tc>
        <w:tc>
          <w:tcPr>
            <w:tcW w:w="3913" w:type="dxa"/>
            <w:shd w:val="clear" w:color="000000" w:fill="F2F2F2"/>
            <w:noWrap/>
            <w:vAlign w:val="center"/>
            <w:hideMark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НАИМЕНОВАНИЕ НА ПРИХОДИТЕ</w:t>
            </w:r>
          </w:p>
        </w:tc>
        <w:tc>
          <w:tcPr>
            <w:tcW w:w="788" w:type="dxa"/>
            <w:shd w:val="clear" w:color="000000" w:fill="F2F2F2"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Сума (лв.)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000000" w:fill="F2F2F2"/>
            <w:noWrap/>
            <w:vAlign w:val="center"/>
            <w:hideMark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44" w:type="dxa"/>
            <w:shd w:val="clear" w:color="000000" w:fill="F2F2F2"/>
            <w:vAlign w:val="center"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Текуща година</w:t>
            </w:r>
          </w:p>
        </w:tc>
        <w:tc>
          <w:tcPr>
            <w:tcW w:w="3913" w:type="dxa"/>
            <w:shd w:val="clear" w:color="000000" w:fill="F2F2F2"/>
            <w:noWrap/>
            <w:vAlign w:val="center"/>
            <w:hideMark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207F50" w:rsidRPr="00656F34" w:rsidRDefault="00207F50" w:rsidP="000F7A0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Текуща година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6F34">
              <w:rPr>
                <w:rFonts w:ascii="Arial CYR" w:hAnsi="Arial CYR" w:cs="Arial CYR"/>
                <w:b/>
                <w:bCs/>
                <w:sz w:val="16"/>
                <w:szCs w:val="16"/>
              </w:rPr>
              <w:t>А. РАЗХОДИ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6F34">
              <w:rPr>
                <w:rFonts w:ascii="Arial CYR" w:hAnsi="Arial CYR" w:cs="Arial CYR"/>
                <w:b/>
                <w:bCs/>
                <w:sz w:val="16"/>
                <w:szCs w:val="16"/>
              </w:rPr>
              <w:t>Б. ПРИХОДИ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1. Намаление на запасите от продукция и незавършено производство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1. Нетни приходи от продажби, в т.ч.: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1800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2. Разходи за суровини, материали и външни услуги, в т.ч.: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953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а) продукция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а) суровини и материали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б) стоки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б) външни услуги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953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в) услуги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1800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3. Разходи за персонала, в т.ч.: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2. Увеличение на запасите от продукция и незавършено производство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а) разходи за възнаграждения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pct50" w:color="FFFFFF" w:fill="FFFFFF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3. Разходи за придобиване на активи по стопански начин</w:t>
            </w:r>
          </w:p>
        </w:tc>
        <w:tc>
          <w:tcPr>
            <w:tcW w:w="788" w:type="dxa"/>
            <w:shd w:val="pct50" w:color="FFFFFF" w:fill="FFFFFF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б) разходи за осигуровки, в т.ч.: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4. Други приходи, в т.ч.: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- осигуровки, свързани с пенсии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- приходи от финансирания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4. Разходи за амортизации и </w:t>
            </w:r>
            <w:proofErr w:type="spellStart"/>
            <w:r w:rsidRPr="00656F34">
              <w:rPr>
                <w:rFonts w:ascii="Arial CYR" w:hAnsi="Arial CYR" w:cs="Arial CYR"/>
                <w:sz w:val="18"/>
                <w:szCs w:val="18"/>
              </w:rPr>
              <w:t>обезценка</w:t>
            </w:r>
            <w:proofErr w:type="spellEnd"/>
            <w:r w:rsidRPr="00656F34">
              <w:rPr>
                <w:rFonts w:ascii="Arial CYR" w:hAnsi="Arial CYR" w:cs="Arial CYR"/>
                <w:sz w:val="18"/>
                <w:szCs w:val="18"/>
              </w:rPr>
              <w:t>, в т.ч.: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000000" w:fill="F2F2F2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приходи от оперативна дейност (1+2+3+4)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1800</w:t>
            </w:r>
          </w:p>
        </w:tc>
      </w:tr>
      <w:tr w:rsidR="00207F50" w:rsidRPr="00656F34" w:rsidTr="000F7A00">
        <w:trPr>
          <w:trHeight w:val="720"/>
        </w:trPr>
        <w:tc>
          <w:tcPr>
            <w:tcW w:w="4561" w:type="dxa"/>
            <w:shd w:val="pct50" w:color="FFFFFF" w:fill="FFFFFF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а) разходи за амортизация и </w:t>
            </w:r>
            <w:proofErr w:type="spellStart"/>
            <w:r w:rsidRPr="00656F34">
              <w:rPr>
                <w:rFonts w:ascii="Arial CYR" w:hAnsi="Arial CYR" w:cs="Arial CYR"/>
                <w:sz w:val="18"/>
                <w:szCs w:val="18"/>
              </w:rPr>
              <w:t>обезценка</w:t>
            </w:r>
            <w:proofErr w:type="spellEnd"/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на дълготрайни материали и нематериални активи, в т.ч.: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5. Приходи от участия в дъщерни, асоциирани и смесени предприятия, в т.ч.: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- разходи за амортизация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- приходи от участия в предприятия от група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72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- разходи от </w:t>
            </w:r>
            <w:proofErr w:type="spellStart"/>
            <w:r w:rsidRPr="00656F34">
              <w:rPr>
                <w:rFonts w:ascii="Arial CYR" w:hAnsi="Arial CYR" w:cs="Arial CYR"/>
                <w:sz w:val="18"/>
                <w:szCs w:val="18"/>
              </w:rPr>
              <w:t>обезценка</w:t>
            </w:r>
            <w:proofErr w:type="spellEnd"/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6. Приходи от други инвестиции и заеми, признати като нетекущи (дългосрочни) активи, в т.ч.: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б) разходи от </w:t>
            </w:r>
            <w:proofErr w:type="spellStart"/>
            <w:r w:rsidRPr="00656F34">
              <w:rPr>
                <w:rFonts w:ascii="Arial CYR" w:hAnsi="Arial CYR" w:cs="Arial CYR"/>
                <w:sz w:val="18"/>
                <w:szCs w:val="18"/>
              </w:rPr>
              <w:t>обезценка</w:t>
            </w:r>
            <w:proofErr w:type="spellEnd"/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на текущи (краткотрайни) активи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- приходи от предприятия от група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5. Други разходи, в т.ч.: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7. Други лихви и финансови приходи, в т.ч.: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а) балансова стойност на продадените активи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а) приходи от предприятия от група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б) провизии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б) положителни разлики от операции с финансови активи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000000" w:fill="F2F2F2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разходи за оперативна дейност (1+2+3+4+5)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3913" w:type="dxa"/>
            <w:shd w:val="pct50" w:color="FFFFFF" w:fill="FFFFFF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в) положителни разлики от промяна на валутни курсове</w:t>
            </w:r>
          </w:p>
        </w:tc>
        <w:tc>
          <w:tcPr>
            <w:tcW w:w="788" w:type="dxa"/>
            <w:shd w:val="pct50" w:color="FFFFFF" w:fill="FFFFFF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96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6. Разходи от </w:t>
            </w:r>
            <w:proofErr w:type="spellStart"/>
            <w:r w:rsidRPr="00656F34">
              <w:rPr>
                <w:rFonts w:ascii="Arial CYR" w:hAnsi="Arial CYR" w:cs="Arial CYR"/>
                <w:sz w:val="18"/>
                <w:szCs w:val="18"/>
              </w:rPr>
              <w:t>обезценка</w:t>
            </w:r>
            <w:proofErr w:type="spellEnd"/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на финансови активи, включително инвестициите, признати като текущи (краткосрочни) активи, в т.ч.: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000000" w:fill="F2F2F2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финансови приходи (5 + 6 + 7)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- отрицателни разлики от промяна на валутни курсове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8. Загуба от обичайна дейност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7. Разходи за лихви и други финансови разходи, в  т.ч.: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188</w:t>
            </w:r>
          </w:p>
        </w:tc>
        <w:tc>
          <w:tcPr>
            <w:tcW w:w="3913" w:type="dxa"/>
            <w:shd w:val="clear" w:color="000000" w:fill="F2F2F2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а) разходи, свързани с предприятия от група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000000" w:fill="F2F2F2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приходи (1+2+3+4+5+6+7)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1800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 xml:space="preserve">    б) отрицателни разлики от операции с финансови активи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10. Счетоводна загуба (общо приходи - общо разходи)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000000" w:fill="F2F2F2"/>
            <w:noWrap/>
            <w:vAlign w:val="center"/>
            <w:hideMark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финансови разходи (6+7)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11. Загуба (10 + ред 11 и 12 от раздел А)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195"/>
        </w:trPr>
        <w:tc>
          <w:tcPr>
            <w:tcW w:w="4561" w:type="dxa"/>
            <w:shd w:val="clear" w:color="000000" w:fill="F2F2F2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8. Печалба от обичайна дейност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659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000000" w:fill="F2F2F2"/>
            <w:noWrap/>
            <w:vAlign w:val="center"/>
            <w:hideMark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разходи (1+2+3+4+5+6+7)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1141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10. Счетоводна печалба (общо приходи - общо разходи)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659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11. Разходи за данъци от печалбата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6F3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480"/>
        </w:trPr>
        <w:tc>
          <w:tcPr>
            <w:tcW w:w="4561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12. Други данъци, алтернативни на корпоративния данък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3913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56F3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13. Печалба (9 - 10 - 11)</w:t>
            </w:r>
          </w:p>
        </w:tc>
        <w:tc>
          <w:tcPr>
            <w:tcW w:w="844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659</w:t>
            </w:r>
          </w:p>
        </w:tc>
        <w:tc>
          <w:tcPr>
            <w:tcW w:w="3913" w:type="dxa"/>
            <w:shd w:val="clear" w:color="auto" w:fill="auto"/>
            <w:vAlign w:val="center"/>
            <w:hideMark/>
          </w:tcPr>
          <w:p w:rsidR="00207F50" w:rsidRPr="00656F34" w:rsidRDefault="00207F50" w:rsidP="000F7A00">
            <w:pPr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88" w:type="dxa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207F50" w:rsidRPr="00656F34" w:rsidTr="000F7A00">
        <w:trPr>
          <w:trHeight w:val="240"/>
        </w:trPr>
        <w:tc>
          <w:tcPr>
            <w:tcW w:w="4561" w:type="dxa"/>
            <w:shd w:val="clear" w:color="000000" w:fill="F2F2F2"/>
            <w:noWrap/>
            <w:vAlign w:val="center"/>
            <w:hideMark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Всичко (Общо разходи + 10 + 11 + 12)</w:t>
            </w:r>
          </w:p>
        </w:tc>
        <w:tc>
          <w:tcPr>
            <w:tcW w:w="844" w:type="dxa"/>
            <w:shd w:val="clear" w:color="000000" w:fill="F2F2F2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3913" w:type="dxa"/>
            <w:shd w:val="clear" w:color="000000" w:fill="F2F2F2"/>
            <w:noWrap/>
            <w:vAlign w:val="center"/>
            <w:hideMark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Всичко (Общо приходи + 10)</w:t>
            </w:r>
          </w:p>
        </w:tc>
        <w:tc>
          <w:tcPr>
            <w:tcW w:w="788" w:type="dxa"/>
            <w:shd w:val="clear" w:color="000000" w:fill="F2F2F2"/>
            <w:vAlign w:val="center"/>
          </w:tcPr>
          <w:p w:rsidR="00207F50" w:rsidRPr="00656F34" w:rsidRDefault="00207F50" w:rsidP="000F7A0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56F34">
              <w:rPr>
                <w:rFonts w:ascii="Arial CYR" w:hAnsi="Arial CYR" w:cs="Arial CYR"/>
                <w:b/>
                <w:bCs/>
                <w:sz w:val="18"/>
                <w:szCs w:val="18"/>
              </w:rPr>
              <w:t>1800</w:t>
            </w:r>
          </w:p>
        </w:tc>
      </w:tr>
    </w:tbl>
    <w:p w:rsidR="00207F50" w:rsidRPr="0082506D" w:rsidRDefault="00207F50" w:rsidP="00207F50">
      <w:pPr>
        <w:shd w:val="clear" w:color="auto" w:fill="FFFFFF"/>
        <w:jc w:val="both"/>
        <w:rPr>
          <w:rStyle w:val="hps"/>
        </w:rPr>
      </w:pPr>
    </w:p>
    <w:p w:rsidR="00207F50" w:rsidRPr="0082506D" w:rsidRDefault="00207F50" w:rsidP="00207F50">
      <w:pPr>
        <w:tabs>
          <w:tab w:val="left" w:pos="1890"/>
        </w:tabs>
        <w:rPr>
          <w:rStyle w:val="hps"/>
        </w:rPr>
      </w:pPr>
    </w:p>
    <w:p w:rsidR="00207F50" w:rsidRPr="0082506D" w:rsidRDefault="00207F50" w:rsidP="00207F50">
      <w:pPr>
        <w:tabs>
          <w:tab w:val="left" w:pos="1890"/>
        </w:tabs>
      </w:pPr>
      <w:r w:rsidRPr="0082506D">
        <w:rPr>
          <w:rStyle w:val="hps"/>
        </w:rPr>
        <w:t>НЧ Европа</w:t>
      </w:r>
      <w:r w:rsidRPr="0082506D">
        <w:rPr>
          <w:rStyle w:val="atn"/>
        </w:rPr>
        <w:t>-</w:t>
      </w:r>
      <w:r w:rsidRPr="0082506D">
        <w:t xml:space="preserve">2014 </w:t>
      </w:r>
      <w:r w:rsidRPr="0082506D">
        <w:rPr>
          <w:rStyle w:val="hps"/>
        </w:rPr>
        <w:t>е</w:t>
      </w:r>
      <w:r w:rsidRPr="0082506D">
        <w:t xml:space="preserve"> </w:t>
      </w:r>
      <w:r w:rsidRPr="0082506D">
        <w:rPr>
          <w:rStyle w:val="hps"/>
        </w:rPr>
        <w:t>млада организация</w:t>
      </w:r>
      <w:r w:rsidRPr="0082506D">
        <w:t xml:space="preserve"> </w:t>
      </w:r>
      <w:r w:rsidRPr="0082506D">
        <w:rPr>
          <w:rStyle w:val="hps"/>
        </w:rPr>
        <w:t>с големи</w:t>
      </w:r>
      <w:r w:rsidRPr="0082506D">
        <w:t xml:space="preserve"> </w:t>
      </w:r>
      <w:r w:rsidRPr="0082506D">
        <w:rPr>
          <w:rStyle w:val="hps"/>
        </w:rPr>
        <w:t>амбиции и</w:t>
      </w:r>
      <w:r w:rsidRPr="0082506D">
        <w:t xml:space="preserve"> </w:t>
      </w:r>
      <w:r w:rsidRPr="0082506D">
        <w:rPr>
          <w:rStyle w:val="hps"/>
        </w:rPr>
        <w:t>високи</w:t>
      </w:r>
      <w:r w:rsidRPr="0082506D">
        <w:t xml:space="preserve"> </w:t>
      </w:r>
      <w:r w:rsidRPr="0082506D">
        <w:rPr>
          <w:rStyle w:val="hps"/>
        </w:rPr>
        <w:t>стандарти</w:t>
      </w:r>
      <w:r w:rsidRPr="0082506D">
        <w:t xml:space="preserve"> </w:t>
      </w:r>
      <w:r w:rsidRPr="0082506D">
        <w:rPr>
          <w:rStyle w:val="hps"/>
        </w:rPr>
        <w:t>в социалната си дейност</w:t>
      </w:r>
      <w:r w:rsidRPr="0082506D">
        <w:t xml:space="preserve"> </w:t>
      </w:r>
      <w:r w:rsidRPr="0082506D">
        <w:rPr>
          <w:rStyle w:val="hps"/>
        </w:rPr>
        <w:t>в общността</w:t>
      </w:r>
      <w:r w:rsidRPr="0082506D">
        <w:t xml:space="preserve">. </w:t>
      </w:r>
      <w:r w:rsidRPr="0082506D">
        <w:rPr>
          <w:rStyle w:val="hps"/>
        </w:rPr>
        <w:t>Имаме</w:t>
      </w:r>
      <w:r w:rsidRPr="0082506D">
        <w:t xml:space="preserve"> </w:t>
      </w:r>
      <w:r w:rsidRPr="0082506D">
        <w:rPr>
          <w:rStyle w:val="hps"/>
        </w:rPr>
        <w:t>членове и доброволци</w:t>
      </w:r>
      <w:r w:rsidRPr="0082506D">
        <w:t xml:space="preserve"> </w:t>
      </w:r>
      <w:r w:rsidRPr="0082506D">
        <w:rPr>
          <w:rStyle w:val="hps"/>
        </w:rPr>
        <w:t>изцяло</w:t>
      </w:r>
      <w:r w:rsidRPr="0082506D">
        <w:t xml:space="preserve"> </w:t>
      </w:r>
      <w:r w:rsidRPr="0082506D">
        <w:rPr>
          <w:rStyle w:val="hps"/>
        </w:rPr>
        <w:t>ангажирани с</w:t>
      </w:r>
      <w:r w:rsidRPr="0082506D">
        <w:t xml:space="preserve"> </w:t>
      </w:r>
      <w:r w:rsidRPr="0082506D">
        <w:rPr>
          <w:rStyle w:val="hps"/>
        </w:rPr>
        <w:t xml:space="preserve">въпросите на </w:t>
      </w:r>
      <w:proofErr w:type="spellStart"/>
      <w:r w:rsidRPr="0082506D">
        <w:rPr>
          <w:rStyle w:val="hps"/>
        </w:rPr>
        <w:t>младежта</w:t>
      </w:r>
      <w:proofErr w:type="spellEnd"/>
      <w:r w:rsidRPr="0082506D">
        <w:rPr>
          <w:rStyle w:val="hps"/>
        </w:rPr>
        <w:t xml:space="preserve">, </w:t>
      </w:r>
      <w:proofErr w:type="spellStart"/>
      <w:r w:rsidRPr="0082506D">
        <w:rPr>
          <w:rStyle w:val="hps"/>
        </w:rPr>
        <w:t>доброволчеството</w:t>
      </w:r>
      <w:proofErr w:type="spellEnd"/>
      <w:r w:rsidRPr="0082506D">
        <w:rPr>
          <w:rStyle w:val="hps"/>
        </w:rPr>
        <w:t>, както и дейностите от културно-информационния календар на читалището</w:t>
      </w:r>
      <w:r w:rsidRPr="0082506D">
        <w:t xml:space="preserve">. </w:t>
      </w:r>
    </w:p>
    <w:p w:rsidR="00207F50" w:rsidRPr="0082506D" w:rsidRDefault="00207F50" w:rsidP="00207F50">
      <w:pPr>
        <w:tabs>
          <w:tab w:val="left" w:pos="1890"/>
        </w:tabs>
      </w:pPr>
      <w:r w:rsidRPr="0082506D">
        <w:t xml:space="preserve">Нашата цел е да запазим и оправдаем доверието на хората в с. Мощанец, които ни вярват и подкрепят от самото начало в усилията ни за подобряване </w:t>
      </w:r>
      <w:r>
        <w:t>условията на живот в общността.</w:t>
      </w:r>
    </w:p>
    <w:p w:rsidR="00207F50" w:rsidRPr="0082506D" w:rsidRDefault="00207F50" w:rsidP="00207F50"/>
    <w:p w:rsidR="00207F50" w:rsidRPr="0082506D" w:rsidRDefault="00207F50" w:rsidP="00207F50">
      <w:r w:rsidRPr="0082506D">
        <w:t>Саша Войнова,</w:t>
      </w:r>
    </w:p>
    <w:p w:rsidR="00207F50" w:rsidRDefault="00207F50" w:rsidP="00207F50">
      <w:pPr>
        <w:pStyle w:val="Normal1"/>
        <w:contextualSpacing w:val="0"/>
      </w:pPr>
      <w:r w:rsidRPr="0082506D">
        <w:t>Председател НЧ Европа-2014</w:t>
      </w:r>
    </w:p>
    <w:p w:rsidR="00207F50" w:rsidRPr="00207F50" w:rsidRDefault="00207F50" w:rsidP="00207F50">
      <w:pPr>
        <w:spacing w:after="140" w:line="288" w:lineRule="auto"/>
        <w:jc w:val="center"/>
        <w:rPr>
          <w:rFonts w:cs="Times New Roman"/>
          <w:b/>
          <w:sz w:val="28"/>
          <w:szCs w:val="28"/>
        </w:rPr>
      </w:pPr>
      <w:r w:rsidRPr="00207F50">
        <w:rPr>
          <w:rFonts w:cs="Times New Roman"/>
          <w:b/>
          <w:sz w:val="28"/>
          <w:szCs w:val="28"/>
        </w:rPr>
        <w:lastRenderedPageBreak/>
        <w:t>ПЛАН-ПРОГРАМА</w:t>
      </w:r>
    </w:p>
    <w:p w:rsidR="00207F50" w:rsidRPr="00207F50" w:rsidRDefault="00207F50" w:rsidP="00207F50">
      <w:pPr>
        <w:spacing w:after="140" w:line="288" w:lineRule="auto"/>
        <w:jc w:val="center"/>
        <w:rPr>
          <w:rFonts w:cs="Times New Roman"/>
          <w:sz w:val="28"/>
          <w:szCs w:val="28"/>
        </w:rPr>
      </w:pPr>
      <w:r w:rsidRPr="00207F50">
        <w:rPr>
          <w:rFonts w:cs="Times New Roman"/>
          <w:sz w:val="28"/>
          <w:szCs w:val="28"/>
        </w:rPr>
        <w:t xml:space="preserve"> за дейността на НЧ „Европа-2014”, с. Мощанец за 2019 година</w:t>
      </w:r>
    </w:p>
    <w:p w:rsidR="00207F50" w:rsidRPr="00207F50" w:rsidRDefault="00207F50" w:rsidP="00207F50">
      <w:pPr>
        <w:spacing w:after="140" w:line="288" w:lineRule="auto"/>
        <w:jc w:val="center"/>
        <w:rPr>
          <w:rFonts w:cs="Times New Roman"/>
        </w:rPr>
      </w:pPr>
    </w:p>
    <w:p w:rsidR="00207F50" w:rsidRPr="00207F50" w:rsidRDefault="00207F50" w:rsidP="00207F50">
      <w:pPr>
        <w:spacing w:after="140" w:line="288" w:lineRule="auto"/>
        <w:rPr>
          <w:rFonts w:cs="Times New Roman"/>
        </w:rPr>
      </w:pPr>
      <w:r w:rsidRPr="00207F50">
        <w:rPr>
          <w:rFonts w:cs="Times New Roman"/>
        </w:rPr>
        <w:t>Настоящата план – програма е разработена на основание чл. 26а, ал. 1 от ЗНЧ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I.ОСНОВНА ЦЕЛ:</w:t>
      </w:r>
      <w:r w:rsidRPr="00207F50">
        <w:rPr>
          <w:rFonts w:cs="Times New Roman"/>
        </w:rPr>
        <w:br/>
        <w:t xml:space="preserve">Развитие и укрепване на читалището като местен </w:t>
      </w:r>
      <w:proofErr w:type="spellStart"/>
      <w:r w:rsidRPr="00207F50">
        <w:rPr>
          <w:rFonts w:cs="Times New Roman"/>
        </w:rPr>
        <w:t>общностен</w:t>
      </w:r>
      <w:proofErr w:type="spellEnd"/>
      <w:r w:rsidRPr="00207F50">
        <w:rPr>
          <w:rFonts w:cs="Times New Roman"/>
        </w:rPr>
        <w:t xml:space="preserve"> център с културно-просветна, информационна, социална и гражданска функции.</w:t>
      </w:r>
      <w:r w:rsidRPr="00207F50">
        <w:rPr>
          <w:rFonts w:cs="Times New Roman"/>
        </w:rPr>
        <w:br/>
        <w:t>Превръщане на читалището в място за удовлетворяване на потребности и интереси, свързани с духовното и културно израстване на населението.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II . ПОДЦЕЛИ И ПРИОРИТЕТИ В ДЕЙНОСТТА НА ЧИТАЛИЩЕТО:</w:t>
      </w:r>
      <w:r w:rsidRPr="00207F50">
        <w:rPr>
          <w:rFonts w:cs="Times New Roman"/>
        </w:rPr>
        <w:br/>
        <w:t>1. Възраждане и съхраняване на непреходните духовни ценности, автентични традиции и самобитни обичаи;</w:t>
      </w:r>
      <w:r w:rsidRPr="00207F50">
        <w:rPr>
          <w:rFonts w:cs="Times New Roman"/>
        </w:rPr>
        <w:br/>
        <w:t>2. Превръщане на читалището в притегателен център и място за изява и оползотворяване на свободното време както на възрастни, така и на повече деца и младежи;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3. Участие на читалището в реализацията на областни, общински (градски) програми:</w:t>
      </w:r>
      <w:r w:rsidRPr="00207F50">
        <w:rPr>
          <w:rFonts w:cs="Times New Roman"/>
        </w:rPr>
        <w:br/>
        <w:t>- Фестивали, събори, празник на населеното място.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4. Популяризиране на дейността на читалището:</w:t>
      </w:r>
      <w:r w:rsidRPr="00207F50">
        <w:rPr>
          <w:rFonts w:cs="Times New Roman"/>
        </w:rPr>
        <w:br/>
        <w:t>- Привличане на дарители;</w:t>
      </w:r>
      <w:r w:rsidRPr="00207F50">
        <w:rPr>
          <w:rFonts w:cs="Times New Roman"/>
        </w:rPr>
        <w:br/>
        <w:t>- Разпространение на резултатите от значими мероприятия, проведени от народното читалище;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- Развитие на интернет страницата на читалището;</w:t>
      </w:r>
      <w:r w:rsidRPr="00207F50">
        <w:rPr>
          <w:rFonts w:cs="Times New Roman"/>
        </w:rPr>
        <w:br/>
        <w:t xml:space="preserve">- Поддържане на читалищен профил в социални мрежи- </w:t>
      </w:r>
      <w:proofErr w:type="spellStart"/>
      <w:r w:rsidRPr="00207F50">
        <w:rPr>
          <w:rFonts w:cs="Times New Roman"/>
        </w:rPr>
        <w:t>Facebook</w:t>
      </w:r>
      <w:proofErr w:type="spellEnd"/>
      <w:r w:rsidRPr="00207F50">
        <w:rPr>
          <w:rFonts w:cs="Times New Roman"/>
        </w:rPr>
        <w:t>;</w:t>
      </w:r>
      <w:r w:rsidRPr="00207F50">
        <w:rPr>
          <w:rFonts w:cs="Times New Roman"/>
        </w:rPr>
        <w:br/>
        <w:t>- Листовки, обяви, плакати.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  <w:lang w:val="en-US"/>
        </w:rPr>
        <w:t>II</w:t>
      </w:r>
      <w:r w:rsidRPr="00207F50">
        <w:rPr>
          <w:rFonts w:cs="Times New Roman"/>
        </w:rPr>
        <w:t>I. ОСНОВНИ ДЕЙНОСТИ НА НАРОДНОТО ЧИТАЛИЩЕ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1. Насърчаване на активно гражданско поведение и толерантност сред населението;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 xml:space="preserve">2. Насърчаване на </w:t>
      </w:r>
      <w:proofErr w:type="spellStart"/>
      <w:r w:rsidRPr="00207F50">
        <w:rPr>
          <w:rFonts w:cs="Times New Roman"/>
        </w:rPr>
        <w:t>природосъобразен</w:t>
      </w:r>
      <w:proofErr w:type="spellEnd"/>
      <w:r w:rsidRPr="00207F50">
        <w:rPr>
          <w:rFonts w:cs="Times New Roman"/>
        </w:rPr>
        <w:t xml:space="preserve"> начин на живот и екологично поведение;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Направления за работа: организиране на социално-културни дейности с партньори.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3. Обучение на деца и младежи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I</w:t>
      </w:r>
      <w:r w:rsidRPr="00207F50">
        <w:rPr>
          <w:rFonts w:cs="Times New Roman"/>
          <w:lang w:val="en-US"/>
        </w:rPr>
        <w:t>V</w:t>
      </w:r>
      <w:r w:rsidRPr="00207F50">
        <w:rPr>
          <w:rFonts w:cs="Times New Roman"/>
        </w:rPr>
        <w:t>. ДЕЙНОСТИ ПО ПЛАН – ПРОГРАМАТА</w:t>
      </w:r>
      <w:r w:rsidRPr="00207F50">
        <w:rPr>
          <w:rFonts w:cs="Times New Roman"/>
        </w:rPr>
        <w:br/>
        <w:t>Във връзка с дейностите на читалището се планира: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lastRenderedPageBreak/>
        <w:t>- Изучаване на интересите и потребностите на потенциалната аудитория, която ще посещава читалищните мероприятия;</w:t>
      </w:r>
      <w:r w:rsidRPr="00207F50">
        <w:rPr>
          <w:rFonts w:cs="Times New Roman"/>
        </w:rPr>
        <w:br/>
        <w:t>- Участие в областни, общински, градски програми;</w:t>
      </w:r>
      <w:r w:rsidRPr="00207F50">
        <w:rPr>
          <w:rFonts w:cs="Times New Roman"/>
        </w:rPr>
        <w:br/>
        <w:t>- Създаване на информационна среда;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- Организация на мероприятия извън стените на читалището.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- Развитие на библиотечната дейност чрез обогатяване на библиотечния фонд и систематизирането му чрез библиотечен софтуер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- Кандидатстване и участия в проекти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- Развитие на художествено-творческа и самодейна дейност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- Курсове и кръжоци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V. БИБЛИОТЕКА. РАБОТА С ЧИТАТЕЛИТЕ. МАСОВИ МЕРОПРИЯТИЯ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1. Разширяване на библиотечен фонд – набавяне на нова литература и абонамент за периодични издания. Създаване на библиотека с аудио книги и безплатно разпространяване.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Източници и способи за комплектуване:</w:t>
      </w:r>
      <w:r w:rsidRPr="00207F50">
        <w:rPr>
          <w:rFonts w:cs="Times New Roman"/>
        </w:rPr>
        <w:br/>
        <w:t>- средства – планиран разход: 600 лв.;</w:t>
      </w:r>
      <w:r w:rsidRPr="00207F50">
        <w:rPr>
          <w:rFonts w:cs="Times New Roman"/>
        </w:rPr>
        <w:br/>
        <w:t>- чрез насърчаване на дарителството.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2. Работа с читателите</w:t>
      </w:r>
      <w:r w:rsidRPr="00207F50">
        <w:rPr>
          <w:rFonts w:cs="Times New Roman"/>
        </w:rPr>
        <w:br/>
        <w:t>- тематични изложби във връзка с курс по фотография;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- образователни инициативи: курсове за компютърна грамотност;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- годишнини, свързани с исторически дати и личности.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3. Организиране на масови културни мероприятия.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4. Издаване и разпространение на списание- планиран разход: 5000 лв.</w:t>
      </w:r>
      <w:r w:rsidRPr="00207F50">
        <w:rPr>
          <w:rFonts w:cs="Times New Roman"/>
        </w:rPr>
        <w:br/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VI. ЛЮБИТЕЛСКО ХУДОЖЕСТВЕНО ТВОРЧЕСТВО, КЛУБОВЕ И КРЪЖОЦИ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Развитие на фолклорната група към читалището за участия в мероприятия от културния календар и национални и международни фестивали; тя ще представя най –доброто, съхранено в с.Мощанец – песни и инструментални изпълнения, останали като културно наследство в селото.</w:t>
      </w:r>
      <w:r w:rsidRPr="00207F50">
        <w:rPr>
          <w:rFonts w:cs="Times New Roman"/>
        </w:rPr>
        <w:br/>
        <w:t>Планирани разходи: 2000 лв.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 xml:space="preserve">Кръжоци: 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1. Кръжок по фотография; </w:t>
      </w:r>
      <w:r w:rsidRPr="00207F50">
        <w:rPr>
          <w:rFonts w:cs="Times New Roman"/>
        </w:rPr>
        <w:br/>
        <w:t>Планирани разходи: 1000 лв.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2. Кръжок по математика;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150 лв.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 xml:space="preserve">3. </w:t>
      </w:r>
      <w:proofErr w:type="spellStart"/>
      <w:r w:rsidRPr="00207F50">
        <w:rPr>
          <w:rFonts w:cs="Times New Roman"/>
        </w:rPr>
        <w:t>Уъркшоп</w:t>
      </w:r>
      <w:proofErr w:type="spellEnd"/>
      <w:r w:rsidRPr="00207F50">
        <w:rPr>
          <w:rFonts w:cs="Times New Roman"/>
        </w:rPr>
        <w:t xml:space="preserve"> млад изследовател: Защо и как вибрира мобилният телефон?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Разглобяване и разясняване начина на работа на електроуреди от ежедневието ни.</w:t>
      </w:r>
      <w:r w:rsidRPr="00207F50">
        <w:rPr>
          <w:rFonts w:cs="Times New Roman"/>
        </w:rPr>
        <w:br/>
        <w:t>Планирани разходи: 400 лв.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4. Курсове по математика- обогатяване (разработване на нови уроци към) действащата онлайн платформа за обучение по математика. Увеличаване на потребителите.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3000 лв.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VII. РАБОТА ПО ПРОЕКТИ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1. Участие с проектни предложения в програмите на Европейския съюз.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2. Участие в подбрани семинари и информационни дни, и представяния на различните програми, финансирани от Европейския съюз.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VIII. КАЛЕНДАРЕН ПЛАН ЗА МЕРОПРИЯТИЯТА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ЯНУАРИ: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>Бабин ден - 21 януари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/>
          <w:color w:val="auto"/>
          <w:sz w:val="22"/>
          <w:szCs w:val="22"/>
        </w:rPr>
        <w:t xml:space="preserve">Народен женски празник, посветен на младите булки и невести, които са раждали и на възрастните жени, които са "бабували". </w:t>
      </w:r>
      <w:r w:rsidRPr="00207F50">
        <w:rPr>
          <w:rFonts w:asciiTheme="minorHAnsi" w:hAnsiTheme="minorHAnsi" w:cs="Times New Roman"/>
          <w:color w:val="auto"/>
          <w:sz w:val="22"/>
          <w:szCs w:val="22"/>
        </w:rPr>
        <w:t>Развлекателна програма с участието на местни жители, както и на роднини на новородени деца. Разказ за традиционните обичаи.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100 лв.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МАРТ:</w:t>
      </w: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br/>
        <w:t>Осми март – Международен ден на жената</w:t>
      </w:r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Празнична трапеза със саморъчно приготвени гозби. Концерт с участието на самодейци от с. Мощанец и гр. Благоевград.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100 лв.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>Тодоров ден – 16 март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Традиционен излет за </w:t>
      </w:r>
      <w:r w:rsidRPr="00207F50">
        <w:rPr>
          <w:rStyle w:val="st"/>
          <w:rFonts w:asciiTheme="minorHAnsi" w:hAnsiTheme="minorHAnsi"/>
          <w:color w:val="auto"/>
          <w:sz w:val="22"/>
          <w:szCs w:val="22"/>
        </w:rPr>
        <w:t xml:space="preserve">Конския Великден: </w:t>
      </w:r>
      <w:r w:rsidRPr="00207F50">
        <w:rPr>
          <w:rFonts w:asciiTheme="minorHAnsi" w:hAnsiTheme="minorHAnsi" w:cs="Times New Roman"/>
          <w:color w:val="auto"/>
          <w:sz w:val="22"/>
          <w:szCs w:val="22"/>
        </w:rPr>
        <w:t>в конна база 30 деца и младежи се запознават с любопитни факти за конете и се провежда практически урок за основните конски ходове (</w:t>
      </w:r>
      <w:proofErr w:type="spellStart"/>
      <w:r w:rsidRPr="00207F50">
        <w:rPr>
          <w:rFonts w:asciiTheme="minorHAnsi" w:hAnsiTheme="minorHAnsi" w:cs="Times New Roman"/>
          <w:color w:val="auto"/>
          <w:sz w:val="22"/>
          <w:szCs w:val="22"/>
        </w:rPr>
        <w:t>алюри</w:t>
      </w:r>
      <w:proofErr w:type="spellEnd"/>
      <w:r w:rsidRPr="00207F50">
        <w:rPr>
          <w:rFonts w:asciiTheme="minorHAnsi" w:hAnsiTheme="minorHAnsi" w:cs="Times New Roman"/>
          <w:color w:val="auto"/>
          <w:sz w:val="22"/>
          <w:szCs w:val="22"/>
        </w:rPr>
        <w:t>).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200 лв.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МАЙ: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>Празник на читалището - 9 май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Читалището ще отпразнува своя трети рожден ден с развлекателна музикална програма.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50 лв.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ЮНИ: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>Първи юни - Международен ден на детето и Общоселски събор Свети Дух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Християнски празник. Тържествена литургия и курбан. Участие на фолклорния състав при НЧ „Европа-2014” и други изпълнители от региона.</w:t>
      </w: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Планирани разходи: 500 лв.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>Еньовден - 24 юни</w:t>
      </w:r>
    </w:p>
    <w:p w:rsidR="00207F50" w:rsidRPr="00207F50" w:rsidRDefault="00207F50" w:rsidP="00207F50">
      <w:pPr>
        <w:spacing w:line="288" w:lineRule="auto"/>
        <w:rPr>
          <w:rFonts w:cs="Times New Roman"/>
          <w:b/>
        </w:rPr>
      </w:pPr>
      <w:r w:rsidRPr="00207F50">
        <w:rPr>
          <w:rFonts w:cs="Times New Roman"/>
        </w:rPr>
        <w:t xml:space="preserve">В с. Мощанец е съхранена традицията по събиране и използване на билките. На този ден млади и стари жители ще се потопят в </w:t>
      </w:r>
      <w:proofErr w:type="spellStart"/>
      <w:r w:rsidRPr="00207F50">
        <w:rPr>
          <w:rFonts w:cs="Times New Roman"/>
        </w:rPr>
        <w:t>Еньовските</w:t>
      </w:r>
      <w:proofErr w:type="spellEnd"/>
      <w:r w:rsidRPr="00207F50">
        <w:rPr>
          <w:rFonts w:cs="Times New Roman"/>
        </w:rPr>
        <w:t xml:space="preserve"> тайнства и ще съберат билки лековити.</w:t>
      </w:r>
      <w:r w:rsidRPr="00207F50">
        <w:rPr>
          <w:rFonts w:cs="Times New Roman"/>
          <w:b/>
        </w:rPr>
        <w:t xml:space="preserve"> </w:t>
      </w:r>
      <w:r w:rsidRPr="00207F50">
        <w:rPr>
          <w:rFonts w:cs="Times New Roman"/>
        </w:rPr>
        <w:t>Ще си разменят саксии с посадени и отгледани подбрани билки и подправки. За трета поредна година ще се приготви спиртен извлек от билката котешка стъпка.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50 лв.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АВГУСТ: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 xml:space="preserve">Традиционен </w:t>
      </w:r>
      <w:proofErr w:type="spellStart"/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>велопоход</w:t>
      </w:r>
      <w:proofErr w:type="spellEnd"/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 xml:space="preserve"> 3.0 – август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Млади велосипедисти откриват лесни велосипедни дестинации:  от Мощанец до гр. Рила.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150 лв.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СЕПТЕМВРИ: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 xml:space="preserve">Лютеница по </w:t>
      </w:r>
      <w:proofErr w:type="spellStart"/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>Мощански</w:t>
      </w:r>
      <w:proofErr w:type="spellEnd"/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След успеха на първото събитие „</w:t>
      </w:r>
      <w:proofErr w:type="spellStart"/>
      <w:r w:rsidRPr="00207F50">
        <w:rPr>
          <w:rFonts w:asciiTheme="minorHAnsi" w:hAnsiTheme="minorHAnsi" w:cs="Times New Roman"/>
          <w:color w:val="auto"/>
          <w:sz w:val="22"/>
          <w:szCs w:val="22"/>
        </w:rPr>
        <w:t>Мощанско</w:t>
      </w:r>
      <w:proofErr w:type="spellEnd"/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207F50">
        <w:rPr>
          <w:rFonts w:asciiTheme="minorHAnsi" w:hAnsiTheme="minorHAnsi" w:cs="Times New Roman"/>
          <w:color w:val="auto"/>
          <w:sz w:val="22"/>
          <w:szCs w:val="22"/>
        </w:rPr>
        <w:t>бутимо</w:t>
      </w:r>
      <w:proofErr w:type="spellEnd"/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” продължаваме с бабите от Мощанец: посвещаваме деца и младежи в производството на домашна лютеница. Започва се с подготовка на зеленчуците и огнището, варивото се бърка енергично и накрая се опитва </w:t>
      </w:r>
      <w:proofErr w:type="spellStart"/>
      <w:r w:rsidRPr="00207F50">
        <w:rPr>
          <w:rFonts w:asciiTheme="minorHAnsi" w:hAnsiTheme="minorHAnsi" w:cs="Times New Roman"/>
          <w:color w:val="auto"/>
          <w:sz w:val="22"/>
          <w:szCs w:val="22"/>
        </w:rPr>
        <w:t>бааавно</w:t>
      </w:r>
      <w:proofErr w:type="spellEnd"/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 върху филия хляб.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200 лв.</w:t>
      </w:r>
    </w:p>
    <w:p w:rsid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lastRenderedPageBreak/>
        <w:t>Фото конкурс „Планината през детския обектив”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Читалището организира излет в планината (хижа Македония), където любители в детска възраст ще фотографират българската природа и в последствие със своите произведения на изкуството ще направят изложба.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250 лв.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ОКТОМВРИ: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>Първи октомври – Ден на възрастните хора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„Виж внуците в чужбина” – обучение на възрастни хора в новите комуникационни технологии. Осъществяване на </w:t>
      </w:r>
      <w:proofErr w:type="spellStart"/>
      <w:r w:rsidRPr="00207F50">
        <w:rPr>
          <w:rFonts w:asciiTheme="minorHAnsi" w:hAnsiTheme="minorHAnsi" w:cs="Times New Roman"/>
          <w:color w:val="auto"/>
          <w:sz w:val="22"/>
          <w:szCs w:val="22"/>
        </w:rPr>
        <w:t>скайп</w:t>
      </w:r>
      <w:proofErr w:type="spellEnd"/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 и </w:t>
      </w:r>
      <w:proofErr w:type="spellStart"/>
      <w:r w:rsidRPr="00207F50">
        <w:rPr>
          <w:rFonts w:asciiTheme="minorHAnsi" w:hAnsiTheme="minorHAnsi" w:cs="Times New Roman"/>
          <w:color w:val="auto"/>
          <w:sz w:val="22"/>
          <w:szCs w:val="22"/>
        </w:rPr>
        <w:t>вайбър</w:t>
      </w:r>
      <w:proofErr w:type="spellEnd"/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 разговори с техни близки и роднини от далечни страни.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>Планирани разходи: 0 лв.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>Кулинарно представяне на чужда култура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Продължаване на успешно започнатия модел </w:t>
      </w:r>
      <w:proofErr w:type="spellStart"/>
      <w:r w:rsidRPr="00207F50">
        <w:rPr>
          <w:rFonts w:asciiTheme="minorHAnsi" w:hAnsiTheme="minorHAnsi" w:cs="Times New Roman"/>
          <w:color w:val="auto"/>
          <w:sz w:val="22"/>
          <w:szCs w:val="22"/>
        </w:rPr>
        <w:t>Мулти</w:t>
      </w:r>
      <w:proofErr w:type="spellEnd"/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207F50">
        <w:rPr>
          <w:rFonts w:asciiTheme="minorHAnsi" w:hAnsiTheme="minorHAnsi" w:cs="Times New Roman"/>
          <w:color w:val="auto"/>
          <w:sz w:val="22"/>
          <w:szCs w:val="22"/>
        </w:rPr>
        <w:t>култи</w:t>
      </w:r>
      <w:proofErr w:type="spellEnd"/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207F50">
        <w:rPr>
          <w:rFonts w:asciiTheme="minorHAnsi" w:hAnsiTheme="minorHAnsi" w:cs="Times New Roman"/>
          <w:color w:val="auto"/>
          <w:sz w:val="22"/>
          <w:szCs w:val="22"/>
        </w:rPr>
        <w:t>китчън</w:t>
      </w:r>
      <w:proofErr w:type="spellEnd"/>
      <w:r w:rsidRPr="00207F50">
        <w:rPr>
          <w:rFonts w:asciiTheme="minorHAnsi" w:hAnsiTheme="minorHAnsi" w:cs="Times New Roman"/>
          <w:color w:val="auto"/>
          <w:sz w:val="22"/>
          <w:szCs w:val="22"/>
        </w:rPr>
        <w:t>. Представяне на нова държава чрез презентация, музикални изпълнения и кулинария.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300 лв.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ДЕКЕМВРИ: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b/>
          <w:color w:val="auto"/>
          <w:sz w:val="22"/>
          <w:szCs w:val="22"/>
        </w:rPr>
        <w:t>Коледни и новогодишни празници - 25-30 декември</w:t>
      </w:r>
    </w:p>
    <w:p w:rsidR="00207F50" w:rsidRPr="00207F50" w:rsidRDefault="00207F50" w:rsidP="00207F50">
      <w:pPr>
        <w:pStyle w:val="TextBody"/>
        <w:spacing w:after="0"/>
        <w:rPr>
          <w:rFonts w:asciiTheme="minorHAnsi" w:hAnsiTheme="minorHAnsi" w:cs="Times New Roman"/>
          <w:color w:val="auto"/>
          <w:sz w:val="22"/>
          <w:szCs w:val="22"/>
        </w:rPr>
      </w:pPr>
      <w:r w:rsidRPr="00207F50">
        <w:rPr>
          <w:rFonts w:asciiTheme="minorHAnsi" w:hAnsiTheme="minorHAnsi" w:cs="Times New Roman"/>
          <w:color w:val="auto"/>
          <w:sz w:val="22"/>
          <w:szCs w:val="22"/>
        </w:rPr>
        <w:t xml:space="preserve">Празнична програма с участието на вокална група към НЧ „Европа-2014”. Пресъздаване на традиционния български обичай коледуване. Песни, танци и домашно приготвени </w:t>
      </w:r>
      <w:proofErr w:type="spellStart"/>
      <w:r w:rsidRPr="00207F50">
        <w:rPr>
          <w:rFonts w:asciiTheme="minorHAnsi" w:hAnsiTheme="minorHAnsi" w:cs="Times New Roman"/>
          <w:color w:val="auto"/>
          <w:sz w:val="22"/>
          <w:szCs w:val="22"/>
        </w:rPr>
        <w:t>вкуснотии</w:t>
      </w:r>
      <w:proofErr w:type="spellEnd"/>
      <w:r w:rsidRPr="00207F50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Планирани разходи: 150 лв.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  <w:lang w:val="en-US"/>
        </w:rPr>
        <w:t>IX</w:t>
      </w:r>
      <w:r w:rsidRPr="00207F50">
        <w:rPr>
          <w:rFonts w:cs="Times New Roman"/>
        </w:rPr>
        <w:t>. РЕМОНТНИ ДЕЙНОСТИ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С договор № 601543 от 28.10.2015 г. за нуждите на НЧ “Европа-2014“ беше предоставено помещение от 36 кв.м.</w:t>
      </w: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>1. Предвиден е ремонт на помещението съгласно следната количествено-стойностна сметка:</w:t>
      </w:r>
    </w:p>
    <w:tbl>
      <w:tblPr>
        <w:tblW w:w="9915" w:type="dxa"/>
        <w:tblInd w:w="-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622"/>
        <w:gridCol w:w="4136"/>
        <w:gridCol w:w="1168"/>
        <w:gridCol w:w="1551"/>
        <w:gridCol w:w="1101"/>
        <w:gridCol w:w="1337"/>
      </w:tblGrid>
      <w:tr w:rsidR="00207F50" w:rsidRPr="00207F50" w:rsidTr="000F7A00">
        <w:trPr>
          <w:trHeight w:val="52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07F50" w:rsidRPr="00207F50" w:rsidRDefault="00207F50" w:rsidP="000F7A00">
            <w:pPr>
              <w:jc w:val="center"/>
            </w:pPr>
            <w:r w:rsidRPr="00207F50">
              <w:rPr>
                <w:b/>
                <w:i/>
              </w:rPr>
              <w:t>КОД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07F50" w:rsidRPr="00207F50" w:rsidRDefault="00207F50" w:rsidP="000F7A00">
            <w:pPr>
              <w:jc w:val="center"/>
            </w:pPr>
            <w:r w:rsidRPr="00207F50">
              <w:rPr>
                <w:b/>
                <w:i/>
              </w:rPr>
              <w:t>НАИМЕНОВАНИЕ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07F50" w:rsidRPr="00207F50" w:rsidRDefault="00207F50" w:rsidP="000F7A00">
            <w:pPr>
              <w:jc w:val="center"/>
            </w:pPr>
            <w:r w:rsidRPr="00207F50">
              <w:rPr>
                <w:b/>
                <w:i/>
              </w:rPr>
              <w:t>МЯРКА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07F50" w:rsidRPr="00207F50" w:rsidRDefault="00207F50" w:rsidP="000F7A00">
            <w:pPr>
              <w:jc w:val="center"/>
            </w:pPr>
            <w:r w:rsidRPr="00207F50">
              <w:rPr>
                <w:b/>
                <w:i/>
              </w:rPr>
              <w:t>КОЛИЧЕСТВО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07F50" w:rsidRPr="00207F50" w:rsidRDefault="00207F50" w:rsidP="000F7A00">
            <w:pPr>
              <w:jc w:val="center"/>
            </w:pPr>
            <w:r w:rsidRPr="00207F50">
              <w:rPr>
                <w:b/>
                <w:i/>
              </w:rPr>
              <w:t>ЕД.ЦЕНА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207F50" w:rsidRPr="00207F50" w:rsidRDefault="00207F50" w:rsidP="000F7A00">
            <w:pPr>
              <w:jc w:val="center"/>
            </w:pPr>
            <w:r w:rsidRPr="00207F50">
              <w:rPr>
                <w:b/>
                <w:i/>
              </w:rPr>
              <w:t>СТОЙНОСТ</w:t>
            </w:r>
          </w:p>
        </w:tc>
      </w:tr>
      <w:tr w:rsidR="00207F50" w:rsidRPr="00207F50" w:rsidTr="000F7A00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r w:rsidRPr="00207F50">
              <w:t>1.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pStyle w:val="Text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7F50">
              <w:rPr>
                <w:rFonts w:asciiTheme="minorHAnsi" w:hAnsiTheme="minorHAnsi"/>
                <w:color w:val="auto"/>
                <w:sz w:val="22"/>
                <w:szCs w:val="22"/>
                <w:lang w:eastAsia="bg-BG" w:bidi="ar-SA"/>
              </w:rPr>
              <w:t xml:space="preserve">Доставка и монтаж на ПВЦ дограма, подпрозоречна дъска, козирка и </w:t>
            </w:r>
            <w:proofErr w:type="spellStart"/>
            <w:r w:rsidRPr="00207F50">
              <w:rPr>
                <w:rFonts w:asciiTheme="minorHAnsi" w:hAnsiTheme="minorHAnsi"/>
                <w:color w:val="auto"/>
                <w:sz w:val="22"/>
                <w:szCs w:val="22"/>
                <w:lang w:eastAsia="bg-BG" w:bidi="ar-SA"/>
              </w:rPr>
              <w:t>комарник</w:t>
            </w:r>
            <w:proofErr w:type="spellEnd"/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rPr>
                <w:rFonts w:eastAsia="Times New Roman" w:cs="Times New Roman"/>
                <w:lang w:eastAsia="bg-BG"/>
              </w:rPr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10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130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1300</w:t>
            </w:r>
          </w:p>
        </w:tc>
      </w:tr>
      <w:tr w:rsidR="00207F50" w:rsidRPr="00207F50" w:rsidTr="000F7A00">
        <w:trPr>
          <w:trHeight w:val="52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r w:rsidRPr="00207F50">
              <w:t>2.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pStyle w:val="Text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7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Подмазване около прозорци и поставяне на ъгли (труд и материали) 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бр.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100</w:t>
            </w:r>
          </w:p>
        </w:tc>
      </w:tr>
      <w:tr w:rsidR="00207F50" w:rsidRPr="00207F50" w:rsidTr="000F7A00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r w:rsidRPr="00207F50">
              <w:t>3.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pStyle w:val="Text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7F50">
              <w:rPr>
                <w:rFonts w:asciiTheme="minorHAnsi" w:hAnsiTheme="minorHAnsi"/>
                <w:color w:val="auto"/>
                <w:sz w:val="22"/>
                <w:szCs w:val="22"/>
              </w:rPr>
              <w:t>Пясък с транспорт за замазка на пода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м3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1,5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40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60</w:t>
            </w:r>
          </w:p>
        </w:tc>
      </w:tr>
      <w:tr w:rsidR="00207F50" w:rsidRPr="00207F50" w:rsidTr="000F7A00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r w:rsidRPr="00207F50">
              <w:t>4.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pStyle w:val="Text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7F50">
              <w:rPr>
                <w:rFonts w:asciiTheme="minorHAnsi" w:hAnsiTheme="minorHAnsi"/>
                <w:color w:val="auto"/>
                <w:sz w:val="22"/>
                <w:szCs w:val="22"/>
              </w:rPr>
              <w:t>Цимент за замазка на пода (в чували)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бр.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15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5,4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81</w:t>
            </w:r>
          </w:p>
        </w:tc>
      </w:tr>
      <w:tr w:rsidR="00207F50" w:rsidRPr="00207F50" w:rsidTr="000F7A00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r w:rsidRPr="00207F50">
              <w:lastRenderedPageBreak/>
              <w:t>5.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pStyle w:val="Text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7F50">
              <w:rPr>
                <w:rFonts w:asciiTheme="minorHAnsi" w:hAnsiTheme="minorHAnsi"/>
                <w:color w:val="auto"/>
                <w:sz w:val="22"/>
                <w:szCs w:val="22"/>
              </w:rPr>
              <w:t>Замазка на под (труд)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40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5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200</w:t>
            </w:r>
          </w:p>
        </w:tc>
      </w:tr>
      <w:tr w:rsidR="00207F50" w:rsidRPr="00207F50" w:rsidTr="000F7A00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r w:rsidRPr="00207F50">
              <w:t>6.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pStyle w:val="Text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07F50">
              <w:rPr>
                <w:rFonts w:asciiTheme="minorHAnsi" w:hAnsiTheme="minorHAnsi"/>
                <w:color w:val="auto"/>
                <w:sz w:val="22"/>
                <w:szCs w:val="22"/>
              </w:rPr>
              <w:t>Ламинат</w:t>
            </w:r>
            <w:proofErr w:type="spellEnd"/>
            <w:r w:rsidRPr="00207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и первази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40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11,25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450</w:t>
            </w:r>
          </w:p>
        </w:tc>
      </w:tr>
      <w:tr w:rsidR="00207F50" w:rsidRPr="00207F50" w:rsidTr="000F7A00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r w:rsidRPr="00207F50">
              <w:t>7.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pStyle w:val="Text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07F5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Премахване на паркет и поставяне на </w:t>
            </w:r>
            <w:proofErr w:type="spellStart"/>
            <w:r w:rsidRPr="00207F50">
              <w:rPr>
                <w:rFonts w:asciiTheme="minorHAnsi" w:hAnsiTheme="minorHAnsi"/>
                <w:color w:val="auto"/>
                <w:sz w:val="22"/>
                <w:szCs w:val="22"/>
              </w:rPr>
              <w:t>ламинат</w:t>
            </w:r>
            <w:proofErr w:type="spellEnd"/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40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3,25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130</w:t>
            </w:r>
          </w:p>
        </w:tc>
      </w:tr>
      <w:tr w:rsidR="00207F50" w:rsidRPr="00207F50" w:rsidTr="000F7A00">
        <w:trPr>
          <w:trHeight w:val="528"/>
        </w:trPr>
        <w:tc>
          <w:tcPr>
            <w:tcW w:w="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r w:rsidRPr="00207F50">
              <w:t>8.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pStyle w:val="TextBody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207F50">
              <w:rPr>
                <w:rFonts w:asciiTheme="minorHAnsi" w:hAnsiTheme="minorHAnsi"/>
                <w:color w:val="auto"/>
                <w:sz w:val="22"/>
                <w:szCs w:val="22"/>
              </w:rPr>
              <w:t>Климатик</w:t>
            </w:r>
            <w:proofErr w:type="spellEnd"/>
          </w:p>
        </w:tc>
        <w:tc>
          <w:tcPr>
            <w:tcW w:w="1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бр.</w:t>
            </w:r>
          </w:p>
        </w:tc>
        <w:tc>
          <w:tcPr>
            <w:tcW w:w="15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</w:pPr>
            <w:r w:rsidRPr="00207F50">
              <w:t>1</w:t>
            </w:r>
          </w:p>
        </w:tc>
        <w:tc>
          <w:tcPr>
            <w:tcW w:w="11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2400</w:t>
            </w:r>
          </w:p>
        </w:tc>
        <w:tc>
          <w:tcPr>
            <w:tcW w:w="1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2400</w:t>
            </w:r>
          </w:p>
        </w:tc>
      </w:tr>
      <w:tr w:rsidR="00207F50" w:rsidRPr="00207F50" w:rsidTr="000F7A00">
        <w:trPr>
          <w:trHeight w:val="528"/>
        </w:trPr>
        <w:tc>
          <w:tcPr>
            <w:tcW w:w="85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right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Общо: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07F50" w:rsidRPr="00207F50" w:rsidRDefault="00207F50" w:rsidP="000F7A00">
            <w:pPr>
              <w:jc w:val="center"/>
              <w:rPr>
                <w:rFonts w:eastAsia="Times New Roman" w:cs="Times New Roman"/>
                <w:lang w:eastAsia="bg-BG"/>
              </w:rPr>
            </w:pPr>
            <w:r w:rsidRPr="00207F50">
              <w:rPr>
                <w:rFonts w:eastAsia="Times New Roman" w:cs="Times New Roman"/>
                <w:lang w:eastAsia="bg-BG"/>
              </w:rPr>
              <w:t>4721 лв.</w:t>
            </w:r>
          </w:p>
        </w:tc>
      </w:tr>
    </w:tbl>
    <w:p w:rsidR="00207F50" w:rsidRPr="00207F50" w:rsidRDefault="00207F50" w:rsidP="00207F50">
      <w:pPr>
        <w:spacing w:line="288" w:lineRule="auto"/>
        <w:rPr>
          <w:rFonts w:cs="Times New Roman"/>
        </w:rPr>
      </w:pPr>
    </w:p>
    <w:p w:rsidR="00207F50" w:rsidRPr="00207F50" w:rsidRDefault="00207F50" w:rsidP="00207F50">
      <w:pPr>
        <w:spacing w:line="288" w:lineRule="auto"/>
        <w:rPr>
          <w:rFonts w:cs="Times New Roman"/>
        </w:rPr>
      </w:pPr>
      <w:r w:rsidRPr="00207F50">
        <w:rPr>
          <w:rFonts w:cs="Times New Roman"/>
        </w:rPr>
        <w:t xml:space="preserve">2. Оборудване на помещението с 6 броя маси и 25 броя стола- 2200 </w:t>
      </w:r>
      <w:proofErr w:type="spellStart"/>
      <w:r w:rsidRPr="00207F50">
        <w:rPr>
          <w:rFonts w:cs="Times New Roman"/>
        </w:rPr>
        <w:t>лв</w:t>
      </w:r>
      <w:proofErr w:type="spellEnd"/>
    </w:p>
    <w:p w:rsidR="00207F50" w:rsidRPr="00443C0B" w:rsidRDefault="00207F50" w:rsidP="00207F50">
      <w:pPr>
        <w:spacing w:line="288" w:lineRule="auto"/>
        <w:rPr>
          <w:rFonts w:ascii="Times New Roman" w:hAnsi="Times New Roman" w:cs="Times New Roman"/>
        </w:rPr>
      </w:pPr>
    </w:p>
    <w:p w:rsidR="00207F50" w:rsidRDefault="00207F50" w:rsidP="00207F50">
      <w:pPr>
        <w:spacing w:line="288" w:lineRule="auto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43C0B">
        <w:rPr>
          <w:rFonts w:ascii="Times New Roman" w:hAnsi="Times New Roman" w:cs="Times New Roman"/>
        </w:rPr>
        <w:t>.11.201</w:t>
      </w:r>
      <w:r>
        <w:rPr>
          <w:rFonts w:ascii="Times New Roman" w:hAnsi="Times New Roman" w:cs="Times New Roman"/>
        </w:rPr>
        <w:t>8 г.</w:t>
      </w:r>
    </w:p>
    <w:p w:rsidR="00207F50" w:rsidRPr="0082506D" w:rsidRDefault="00207F50" w:rsidP="00207F50">
      <w:r w:rsidRPr="0082506D">
        <w:t>Саша Войнова,</w:t>
      </w:r>
    </w:p>
    <w:p w:rsidR="00207F50" w:rsidRDefault="00207F50" w:rsidP="00207F50">
      <w:pPr>
        <w:pStyle w:val="Normal1"/>
        <w:contextualSpacing w:val="0"/>
      </w:pPr>
      <w:r w:rsidRPr="0082506D">
        <w:t>Председател НЧ Европа-2014</w:t>
      </w: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Pr="00207F50" w:rsidRDefault="00207F50" w:rsidP="00207F50">
      <w:pPr>
        <w:ind w:firstLine="720"/>
        <w:rPr>
          <w:sz w:val="28"/>
          <w:szCs w:val="24"/>
        </w:rPr>
      </w:pPr>
      <w:r w:rsidRPr="00207F50">
        <w:rPr>
          <w:sz w:val="28"/>
          <w:szCs w:val="24"/>
        </w:rPr>
        <w:lastRenderedPageBreak/>
        <w:t>Списъ</w:t>
      </w:r>
      <w:r>
        <w:rPr>
          <w:sz w:val="28"/>
          <w:szCs w:val="24"/>
        </w:rPr>
        <w:t xml:space="preserve">чен състав </w:t>
      </w:r>
      <w:r w:rsidRPr="00207F50">
        <w:rPr>
          <w:sz w:val="28"/>
          <w:szCs w:val="24"/>
        </w:rPr>
        <w:t>на настоятелството към НЧ „Европа-2014” за 2018 г.</w:t>
      </w:r>
    </w:p>
    <w:p w:rsidR="00207F50" w:rsidRDefault="00207F50" w:rsidP="00207F50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Саша Илиева Войнова- председател</w:t>
      </w:r>
    </w:p>
    <w:p w:rsidR="00207F50" w:rsidRDefault="00207F50" w:rsidP="00207F50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Людмила Славчева </w:t>
      </w:r>
      <w:proofErr w:type="spellStart"/>
      <w:r>
        <w:rPr>
          <w:sz w:val="24"/>
          <w:szCs w:val="24"/>
        </w:rPr>
        <w:t>Ингилизова</w:t>
      </w:r>
      <w:proofErr w:type="spellEnd"/>
    </w:p>
    <w:p w:rsidR="00207F50" w:rsidRPr="00387D45" w:rsidRDefault="00207F50" w:rsidP="00207F50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Росен Борисов Самарджиев</w:t>
      </w:r>
    </w:p>
    <w:p w:rsidR="00207F50" w:rsidRDefault="00207F50" w:rsidP="00207F50">
      <w:pPr>
        <w:jc w:val="center"/>
        <w:rPr>
          <w:sz w:val="24"/>
          <w:szCs w:val="24"/>
        </w:rPr>
      </w:pPr>
    </w:p>
    <w:p w:rsidR="00207F50" w:rsidRPr="00207F50" w:rsidRDefault="00207F50" w:rsidP="00207F50">
      <w:pPr>
        <w:ind w:firstLine="720"/>
        <w:rPr>
          <w:sz w:val="28"/>
          <w:szCs w:val="24"/>
        </w:rPr>
      </w:pPr>
      <w:r w:rsidRPr="00207F50">
        <w:rPr>
          <w:sz w:val="28"/>
          <w:szCs w:val="24"/>
        </w:rPr>
        <w:t>Списъ</w:t>
      </w:r>
      <w:r>
        <w:rPr>
          <w:sz w:val="28"/>
          <w:szCs w:val="24"/>
        </w:rPr>
        <w:t xml:space="preserve">чен състав </w:t>
      </w:r>
      <w:r w:rsidRPr="00207F50">
        <w:rPr>
          <w:sz w:val="28"/>
          <w:szCs w:val="24"/>
        </w:rPr>
        <w:t>на проверителната комисия към НЧ „Европа-2014” за 2018 г.</w:t>
      </w:r>
    </w:p>
    <w:p w:rsidR="00207F50" w:rsidRPr="00040690" w:rsidRDefault="00207F50" w:rsidP="00207F50">
      <w:pPr>
        <w:pStyle w:val="a3"/>
        <w:numPr>
          <w:ilvl w:val="0"/>
          <w:numId w:val="21"/>
        </w:numPr>
        <w:rPr>
          <w:sz w:val="24"/>
          <w:szCs w:val="24"/>
        </w:rPr>
      </w:pPr>
      <w:r w:rsidRPr="00040690">
        <w:rPr>
          <w:sz w:val="24"/>
          <w:szCs w:val="24"/>
        </w:rPr>
        <w:t>Иванка Енчева Милчева- председател</w:t>
      </w:r>
    </w:p>
    <w:p w:rsidR="00207F50" w:rsidRPr="00040690" w:rsidRDefault="00207F50" w:rsidP="00207F50">
      <w:pPr>
        <w:pStyle w:val="a3"/>
        <w:numPr>
          <w:ilvl w:val="0"/>
          <w:numId w:val="21"/>
        </w:numPr>
        <w:rPr>
          <w:sz w:val="24"/>
          <w:szCs w:val="24"/>
        </w:rPr>
      </w:pPr>
      <w:r w:rsidRPr="00040690">
        <w:rPr>
          <w:sz w:val="24"/>
          <w:szCs w:val="24"/>
        </w:rPr>
        <w:t>Калина Ангелова Милушева</w:t>
      </w:r>
    </w:p>
    <w:p w:rsidR="00207F50" w:rsidRPr="00040690" w:rsidRDefault="00207F50" w:rsidP="00207F50">
      <w:pPr>
        <w:pStyle w:val="a3"/>
        <w:numPr>
          <w:ilvl w:val="0"/>
          <w:numId w:val="21"/>
        </w:numPr>
        <w:rPr>
          <w:sz w:val="24"/>
          <w:szCs w:val="24"/>
        </w:rPr>
      </w:pPr>
      <w:r w:rsidRPr="00040690">
        <w:rPr>
          <w:sz w:val="24"/>
          <w:szCs w:val="24"/>
        </w:rPr>
        <w:t>Димитър Кънчев Димитров</w:t>
      </w:r>
    </w:p>
    <w:p w:rsidR="00207F50" w:rsidRDefault="00207F50" w:rsidP="00207F50">
      <w:pPr>
        <w:pStyle w:val="Normal1"/>
        <w:contextualSpacing w:val="0"/>
      </w:pPr>
    </w:p>
    <w:p w:rsidR="00207F50" w:rsidRPr="00443C0B" w:rsidRDefault="00207F50" w:rsidP="00207F50">
      <w:pPr>
        <w:spacing w:line="288" w:lineRule="auto"/>
        <w:ind w:left="2127" w:hanging="2127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  <w:t xml:space="preserve">  </w:t>
      </w:r>
    </w:p>
    <w:p w:rsidR="00207F50" w:rsidRDefault="00207F50" w:rsidP="00207F50">
      <w:pPr>
        <w:rPr>
          <w:rFonts w:hint="eastAsia"/>
        </w:rPr>
      </w:pPr>
    </w:p>
    <w:p w:rsidR="00207F50" w:rsidRPr="000C0B95" w:rsidRDefault="00207F50" w:rsidP="00207F50">
      <w:pPr>
        <w:pStyle w:val="Normal1"/>
        <w:contextualSpacing w:val="0"/>
        <w:rPr>
          <w:rFonts w:asciiTheme="minorHAnsi" w:hAnsiTheme="minorHAnsi"/>
        </w:rPr>
      </w:pPr>
    </w:p>
    <w:sectPr w:rsidR="00207F50" w:rsidRPr="000C0B95" w:rsidSect="00EC64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3" w:rsidRDefault="005A1A93" w:rsidP="00F6132D">
      <w:pPr>
        <w:spacing w:after="0" w:line="240" w:lineRule="auto"/>
      </w:pPr>
      <w:r>
        <w:separator/>
      </w:r>
    </w:p>
  </w:endnote>
  <w:endnote w:type="continuationSeparator" w:id="0">
    <w:p w:rsidR="005A1A93" w:rsidRDefault="005A1A93" w:rsidP="00F6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5582"/>
      <w:docPartObj>
        <w:docPartGallery w:val="Page Numbers (Bottom of Page)"/>
        <w:docPartUnique/>
      </w:docPartObj>
    </w:sdtPr>
    <w:sdtContent>
      <w:p w:rsidR="00F6132D" w:rsidRDefault="00B82A34">
        <w:pPr>
          <w:pStyle w:val="a9"/>
          <w:jc w:val="right"/>
        </w:pPr>
        <w:fldSimple w:instr=" PAGE   \* MERGEFORMAT ">
          <w:r w:rsidR="00207F50">
            <w:rPr>
              <w:noProof/>
            </w:rPr>
            <w:t>22</w:t>
          </w:r>
        </w:fldSimple>
      </w:p>
    </w:sdtContent>
  </w:sdt>
  <w:p w:rsidR="00F6132D" w:rsidRDefault="00F613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3" w:rsidRDefault="005A1A93" w:rsidP="00F6132D">
      <w:pPr>
        <w:spacing w:after="0" w:line="240" w:lineRule="auto"/>
      </w:pPr>
      <w:r>
        <w:separator/>
      </w:r>
    </w:p>
  </w:footnote>
  <w:footnote w:type="continuationSeparator" w:id="0">
    <w:p w:rsidR="005A1A93" w:rsidRDefault="005A1A93" w:rsidP="00F6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AD9"/>
    <w:multiLevelType w:val="multilevel"/>
    <w:tmpl w:val="59FEF16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4D27AF3"/>
    <w:multiLevelType w:val="multilevel"/>
    <w:tmpl w:val="271CB81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B6F1E40"/>
    <w:multiLevelType w:val="multilevel"/>
    <w:tmpl w:val="8A02DA4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1D0A2E9B"/>
    <w:multiLevelType w:val="hybridMultilevel"/>
    <w:tmpl w:val="526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37EA6"/>
    <w:multiLevelType w:val="hybridMultilevel"/>
    <w:tmpl w:val="67AC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1345"/>
    <w:multiLevelType w:val="hybridMultilevel"/>
    <w:tmpl w:val="FE86E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712F"/>
    <w:multiLevelType w:val="multilevel"/>
    <w:tmpl w:val="AFD27F24"/>
    <w:lvl w:ilvl="0">
      <w:start w:val="1"/>
      <w:numFmt w:val="decimal"/>
      <w:lvlText w:val="%1."/>
      <w:lvlJc w:val="left"/>
      <w:pPr>
        <w:ind w:left="76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8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0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4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6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8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0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3D202865"/>
    <w:multiLevelType w:val="hybridMultilevel"/>
    <w:tmpl w:val="CF8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6CD"/>
    <w:multiLevelType w:val="multilevel"/>
    <w:tmpl w:val="73DEAEE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45435097"/>
    <w:multiLevelType w:val="multilevel"/>
    <w:tmpl w:val="F55C743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46B8559A"/>
    <w:multiLevelType w:val="hybridMultilevel"/>
    <w:tmpl w:val="627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97614"/>
    <w:multiLevelType w:val="multilevel"/>
    <w:tmpl w:val="62A0179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0104B39"/>
    <w:multiLevelType w:val="hybridMultilevel"/>
    <w:tmpl w:val="9ABE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27927"/>
    <w:multiLevelType w:val="multilevel"/>
    <w:tmpl w:val="2BBAFAB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654253FF"/>
    <w:multiLevelType w:val="multilevel"/>
    <w:tmpl w:val="4566AD8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655B20FD"/>
    <w:multiLevelType w:val="hybridMultilevel"/>
    <w:tmpl w:val="E04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243"/>
    <w:multiLevelType w:val="multilevel"/>
    <w:tmpl w:val="0354FE1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6CE90195"/>
    <w:multiLevelType w:val="multilevel"/>
    <w:tmpl w:val="C966C5D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6DE81E3A"/>
    <w:multiLevelType w:val="hybridMultilevel"/>
    <w:tmpl w:val="B9B2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A21EE"/>
    <w:multiLevelType w:val="multilevel"/>
    <w:tmpl w:val="E4C85A1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7B506D6C"/>
    <w:multiLevelType w:val="hybridMultilevel"/>
    <w:tmpl w:val="2B62C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E7969"/>
    <w:multiLevelType w:val="hybridMultilevel"/>
    <w:tmpl w:val="17707BBA"/>
    <w:lvl w:ilvl="0" w:tplc="F8267188">
      <w:start w:val="1"/>
      <w:numFmt w:val="decimal"/>
      <w:lvlText w:val="%1."/>
      <w:lvlJc w:val="left"/>
      <w:pPr>
        <w:ind w:left="721" w:hanging="360"/>
      </w:pPr>
      <w:rPr>
        <w:rFonts w:ascii="Times New Roman" w:eastAsia="Cambria" w:hAnsi="Times New Roman" w:cs="Times New Roman"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1" w:hanging="360"/>
      </w:pPr>
    </w:lvl>
    <w:lvl w:ilvl="2" w:tplc="0402001B" w:tentative="1">
      <w:start w:val="1"/>
      <w:numFmt w:val="lowerRoman"/>
      <w:lvlText w:val="%3."/>
      <w:lvlJc w:val="right"/>
      <w:pPr>
        <w:ind w:left="2161" w:hanging="180"/>
      </w:pPr>
    </w:lvl>
    <w:lvl w:ilvl="3" w:tplc="0402000F" w:tentative="1">
      <w:start w:val="1"/>
      <w:numFmt w:val="decimal"/>
      <w:lvlText w:val="%4."/>
      <w:lvlJc w:val="left"/>
      <w:pPr>
        <w:ind w:left="2881" w:hanging="360"/>
      </w:pPr>
    </w:lvl>
    <w:lvl w:ilvl="4" w:tplc="04020019" w:tentative="1">
      <w:start w:val="1"/>
      <w:numFmt w:val="lowerLetter"/>
      <w:lvlText w:val="%5."/>
      <w:lvlJc w:val="left"/>
      <w:pPr>
        <w:ind w:left="3601" w:hanging="360"/>
      </w:pPr>
    </w:lvl>
    <w:lvl w:ilvl="5" w:tplc="0402001B" w:tentative="1">
      <w:start w:val="1"/>
      <w:numFmt w:val="lowerRoman"/>
      <w:lvlText w:val="%6."/>
      <w:lvlJc w:val="right"/>
      <w:pPr>
        <w:ind w:left="4321" w:hanging="180"/>
      </w:pPr>
    </w:lvl>
    <w:lvl w:ilvl="6" w:tplc="0402000F" w:tentative="1">
      <w:start w:val="1"/>
      <w:numFmt w:val="decimal"/>
      <w:lvlText w:val="%7."/>
      <w:lvlJc w:val="left"/>
      <w:pPr>
        <w:ind w:left="5041" w:hanging="360"/>
      </w:pPr>
    </w:lvl>
    <w:lvl w:ilvl="7" w:tplc="04020019" w:tentative="1">
      <w:start w:val="1"/>
      <w:numFmt w:val="lowerLetter"/>
      <w:lvlText w:val="%8."/>
      <w:lvlJc w:val="left"/>
      <w:pPr>
        <w:ind w:left="5761" w:hanging="360"/>
      </w:pPr>
    </w:lvl>
    <w:lvl w:ilvl="8" w:tplc="0402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14"/>
  </w:num>
  <w:num w:numId="10">
    <w:abstractNumId w:val="16"/>
  </w:num>
  <w:num w:numId="11">
    <w:abstractNumId w:val="6"/>
  </w:num>
  <w:num w:numId="12">
    <w:abstractNumId w:val="11"/>
  </w:num>
  <w:num w:numId="13">
    <w:abstractNumId w:val="17"/>
  </w:num>
  <w:num w:numId="14">
    <w:abstractNumId w:val="0"/>
  </w:num>
  <w:num w:numId="15">
    <w:abstractNumId w:val="9"/>
  </w:num>
  <w:num w:numId="16">
    <w:abstractNumId w:val="1"/>
  </w:num>
  <w:num w:numId="17">
    <w:abstractNumId w:val="2"/>
  </w:num>
  <w:num w:numId="18">
    <w:abstractNumId w:val="12"/>
  </w:num>
  <w:num w:numId="19">
    <w:abstractNumId w:val="21"/>
  </w:num>
  <w:num w:numId="20">
    <w:abstractNumId w:val="20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66D"/>
    <w:rsid w:val="0005710A"/>
    <w:rsid w:val="00073E6F"/>
    <w:rsid w:val="000C0B95"/>
    <w:rsid w:val="00126C5F"/>
    <w:rsid w:val="00164F71"/>
    <w:rsid w:val="00171763"/>
    <w:rsid w:val="0019293E"/>
    <w:rsid w:val="001B0394"/>
    <w:rsid w:val="001E4B03"/>
    <w:rsid w:val="001E5C67"/>
    <w:rsid w:val="00207F50"/>
    <w:rsid w:val="002519C3"/>
    <w:rsid w:val="0026366D"/>
    <w:rsid w:val="002A3B6A"/>
    <w:rsid w:val="00302295"/>
    <w:rsid w:val="00313225"/>
    <w:rsid w:val="003156FE"/>
    <w:rsid w:val="00337AAE"/>
    <w:rsid w:val="00344727"/>
    <w:rsid w:val="003F549A"/>
    <w:rsid w:val="00430AD7"/>
    <w:rsid w:val="00441E7C"/>
    <w:rsid w:val="004941EC"/>
    <w:rsid w:val="004A24F7"/>
    <w:rsid w:val="004A61AA"/>
    <w:rsid w:val="004C65CF"/>
    <w:rsid w:val="00575108"/>
    <w:rsid w:val="005A1A93"/>
    <w:rsid w:val="00630CE1"/>
    <w:rsid w:val="00644996"/>
    <w:rsid w:val="006C409B"/>
    <w:rsid w:val="006C52D4"/>
    <w:rsid w:val="007275E4"/>
    <w:rsid w:val="00747B33"/>
    <w:rsid w:val="007E5830"/>
    <w:rsid w:val="007F0785"/>
    <w:rsid w:val="007F6003"/>
    <w:rsid w:val="00857A9E"/>
    <w:rsid w:val="00861A5D"/>
    <w:rsid w:val="00873E04"/>
    <w:rsid w:val="009275E3"/>
    <w:rsid w:val="00932748"/>
    <w:rsid w:val="00933807"/>
    <w:rsid w:val="00944FCB"/>
    <w:rsid w:val="0099017A"/>
    <w:rsid w:val="00A05FAD"/>
    <w:rsid w:val="00A14232"/>
    <w:rsid w:val="00A22AA8"/>
    <w:rsid w:val="00A35C58"/>
    <w:rsid w:val="00A808A0"/>
    <w:rsid w:val="00A93E26"/>
    <w:rsid w:val="00B01143"/>
    <w:rsid w:val="00B01C9A"/>
    <w:rsid w:val="00B26BC4"/>
    <w:rsid w:val="00B82A34"/>
    <w:rsid w:val="00BF4A3B"/>
    <w:rsid w:val="00C01101"/>
    <w:rsid w:val="00C82336"/>
    <w:rsid w:val="00CC6726"/>
    <w:rsid w:val="00CD0187"/>
    <w:rsid w:val="00CF222C"/>
    <w:rsid w:val="00D35D55"/>
    <w:rsid w:val="00D361BF"/>
    <w:rsid w:val="00DD673A"/>
    <w:rsid w:val="00E06212"/>
    <w:rsid w:val="00E162B1"/>
    <w:rsid w:val="00E74D00"/>
    <w:rsid w:val="00E83F5D"/>
    <w:rsid w:val="00E86E0F"/>
    <w:rsid w:val="00E95983"/>
    <w:rsid w:val="00EC648A"/>
    <w:rsid w:val="00EF5010"/>
    <w:rsid w:val="00F32DE6"/>
    <w:rsid w:val="00F6132D"/>
    <w:rsid w:val="00F92F70"/>
    <w:rsid w:val="00FB24F0"/>
    <w:rsid w:val="00FC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F7"/>
    <w:pPr>
      <w:ind w:left="720"/>
      <w:contextualSpacing/>
    </w:pPr>
  </w:style>
  <w:style w:type="paragraph" w:styleId="a4">
    <w:name w:val="Body Text"/>
    <w:basedOn w:val="a"/>
    <w:link w:val="a5"/>
    <w:rsid w:val="009338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ен текст Знак"/>
    <w:basedOn w:val="a0"/>
    <w:link w:val="a4"/>
    <w:rsid w:val="00933807"/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rsid w:val="00933807"/>
    <w:pPr>
      <w:widowControl w:val="0"/>
      <w:contextualSpacing/>
    </w:pPr>
    <w:rPr>
      <w:rFonts w:ascii="Calibri" w:eastAsia="Calibri" w:hAnsi="Calibri" w:cs="Calibri"/>
      <w:color w:val="000000"/>
      <w:lang w:eastAsia="bg-BG"/>
    </w:rPr>
  </w:style>
  <w:style w:type="character" w:customStyle="1" w:styleId="a6">
    <w:name w:val="Основен текст_"/>
    <w:basedOn w:val="a0"/>
    <w:link w:val="12"/>
    <w:rsid w:val="002519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ен текст + Разредка 0 pt"/>
    <w:basedOn w:val="a6"/>
    <w:rsid w:val="002519C3"/>
    <w:rPr>
      <w:spacing w:val="10"/>
    </w:rPr>
  </w:style>
  <w:style w:type="paragraph" w:customStyle="1" w:styleId="12">
    <w:name w:val="Основен текст12"/>
    <w:basedOn w:val="a"/>
    <w:link w:val="a6"/>
    <w:rsid w:val="002519C3"/>
    <w:pPr>
      <w:shd w:val="clear" w:color="auto" w:fill="FFFFFF"/>
      <w:spacing w:before="480" w:after="0" w:line="0" w:lineRule="atLeast"/>
      <w:ind w:hanging="84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F613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F6132D"/>
  </w:style>
  <w:style w:type="paragraph" w:styleId="a9">
    <w:name w:val="footer"/>
    <w:basedOn w:val="a"/>
    <w:link w:val="aa"/>
    <w:uiPriority w:val="99"/>
    <w:unhideWhenUsed/>
    <w:rsid w:val="00F613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6132D"/>
  </w:style>
  <w:style w:type="character" w:customStyle="1" w:styleId="hps">
    <w:name w:val="hps"/>
    <w:rsid w:val="00207F50"/>
  </w:style>
  <w:style w:type="character" w:customStyle="1" w:styleId="atn">
    <w:name w:val="atn"/>
    <w:rsid w:val="00207F50"/>
  </w:style>
  <w:style w:type="character" w:customStyle="1" w:styleId="shorttext">
    <w:name w:val="short_text"/>
    <w:rsid w:val="00207F50"/>
  </w:style>
  <w:style w:type="character" w:styleId="ab">
    <w:name w:val="Hyperlink"/>
    <w:basedOn w:val="a0"/>
    <w:rsid w:val="00207F50"/>
    <w:rPr>
      <w:color w:val="0000FF"/>
      <w:u w:val="single"/>
    </w:rPr>
  </w:style>
  <w:style w:type="paragraph" w:customStyle="1" w:styleId="TextBody">
    <w:name w:val="Text Body"/>
    <w:basedOn w:val="a"/>
    <w:rsid w:val="00207F50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color w:val="00000A"/>
      <w:sz w:val="24"/>
      <w:szCs w:val="24"/>
      <w:lang w:eastAsia="zh-CN" w:bidi="hi-IN"/>
    </w:rPr>
  </w:style>
  <w:style w:type="character" w:customStyle="1" w:styleId="st">
    <w:name w:val="st"/>
    <w:basedOn w:val="a0"/>
    <w:rsid w:val="00207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perur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5575</Words>
  <Characters>31783</Characters>
  <Application>Microsoft Office Word</Application>
  <DocSecurity>0</DocSecurity>
  <Lines>264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</dc:creator>
  <cp:lastModifiedBy>Bojo</cp:lastModifiedBy>
  <cp:revision>5</cp:revision>
  <cp:lastPrinted>2018-09-19T18:20:00Z</cp:lastPrinted>
  <dcterms:created xsi:type="dcterms:W3CDTF">2014-05-08T19:20:00Z</dcterms:created>
  <dcterms:modified xsi:type="dcterms:W3CDTF">2019-06-26T12:40:00Z</dcterms:modified>
</cp:coreProperties>
</file>